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BB7E" w14:textId="29922952" w:rsidR="006C6C11" w:rsidRPr="00E51704" w:rsidRDefault="006C6C11" w:rsidP="00295B93">
      <w:pPr>
        <w:jc w:val="left"/>
        <w:rPr>
          <w:rFonts w:ascii="ＭＳ 明朝" w:eastAsia="ＭＳ 明朝" w:hAnsi="Century" w:cs="Times New Roman"/>
          <w:szCs w:val="21"/>
        </w:rPr>
      </w:pPr>
      <w:r w:rsidRPr="00E51704">
        <w:rPr>
          <w:rFonts w:ascii="ＭＳ 明朝" w:eastAsia="ＭＳ 明朝" w:hAnsi="Century" w:cs="Times New Roman" w:hint="eastAsia"/>
          <w:szCs w:val="21"/>
        </w:rPr>
        <w:t>様式第８号（第７条関係）</w:t>
      </w:r>
    </w:p>
    <w:p w14:paraId="1B7ED44B" w14:textId="77777777" w:rsidR="00295B93" w:rsidRPr="00F12EC0" w:rsidRDefault="00295B93" w:rsidP="00295B93">
      <w:pPr>
        <w:rPr>
          <w:rFonts w:ascii="ＭＳ 明朝" w:eastAsia="ＭＳ 明朝" w:hAnsi="Century" w:cs="Times New Roman"/>
          <w:szCs w:val="21"/>
        </w:rPr>
      </w:pPr>
    </w:p>
    <w:p w14:paraId="7A45669F" w14:textId="77777777" w:rsidR="006C6C11" w:rsidRPr="00E51704" w:rsidRDefault="006C6C11" w:rsidP="00295B93">
      <w:pPr>
        <w:jc w:val="center"/>
        <w:rPr>
          <w:rFonts w:ascii="ＭＳ 明朝" w:eastAsia="ＭＳ 明朝" w:hAnsi="ＭＳ 明朝" w:cs="Times New Roman"/>
          <w:szCs w:val="21"/>
        </w:rPr>
      </w:pPr>
      <w:r w:rsidRPr="00E51704">
        <w:rPr>
          <w:rFonts w:ascii="ＭＳ 明朝" w:eastAsia="ＭＳ 明朝" w:hAnsi="ＭＳ 明朝" w:cs="Times New Roman" w:hint="eastAsia"/>
          <w:szCs w:val="21"/>
        </w:rPr>
        <w:t>土地所有者等の承諾書</w:t>
      </w:r>
    </w:p>
    <w:p w14:paraId="04417C68" w14:textId="77777777" w:rsidR="006C6C11" w:rsidRPr="00E51704" w:rsidRDefault="006C6C11" w:rsidP="00295B93">
      <w:pPr>
        <w:ind w:firstLineChars="3100" w:firstLine="6510"/>
        <w:jc w:val="left"/>
        <w:rPr>
          <w:rFonts w:ascii="ＭＳ 明朝" w:eastAsia="ＭＳ 明朝" w:hAnsi="ＭＳ 明朝" w:cs="Times New Roman"/>
          <w:szCs w:val="21"/>
        </w:rPr>
      </w:pPr>
    </w:p>
    <w:p w14:paraId="124C291F" w14:textId="42B53E78" w:rsidR="006C6C11" w:rsidRDefault="006C6C11" w:rsidP="00295B93">
      <w:pPr>
        <w:ind w:firstLineChars="3300" w:firstLine="6930"/>
        <w:jc w:val="left"/>
        <w:rPr>
          <w:rFonts w:ascii="ＭＳ 明朝" w:eastAsia="ＭＳ 明朝" w:hAnsi="ＭＳ 明朝" w:cs="Times New Roman"/>
          <w:szCs w:val="21"/>
        </w:rPr>
      </w:pPr>
      <w:r w:rsidRPr="00E51704">
        <w:rPr>
          <w:rFonts w:ascii="ＭＳ 明朝" w:eastAsia="ＭＳ 明朝" w:hAnsi="ＭＳ 明朝" w:cs="Times New Roman" w:hint="eastAsia"/>
          <w:szCs w:val="21"/>
        </w:rPr>
        <w:t>年　　月　　日</w:t>
      </w:r>
    </w:p>
    <w:p w14:paraId="3E2A591C" w14:textId="77777777" w:rsidR="00BC14BB" w:rsidRPr="00E51704" w:rsidRDefault="00BC14BB" w:rsidP="00295B93">
      <w:pPr>
        <w:ind w:firstLineChars="3300" w:firstLine="6930"/>
        <w:jc w:val="left"/>
        <w:rPr>
          <w:rFonts w:ascii="ＭＳ 明朝" w:eastAsia="ＭＳ 明朝" w:hAnsi="ＭＳ 明朝" w:cs="Times New Roman"/>
          <w:szCs w:val="21"/>
        </w:rPr>
      </w:pPr>
    </w:p>
    <w:p w14:paraId="0ED23726" w14:textId="4BAC9FDA" w:rsidR="006C6C11" w:rsidRPr="00E51704" w:rsidRDefault="002E2C36" w:rsidP="00295B93">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涌谷</w:t>
      </w:r>
      <w:r w:rsidR="006C6C11" w:rsidRPr="00E51704">
        <w:rPr>
          <w:rFonts w:ascii="ＭＳ 明朝" w:eastAsia="ＭＳ 明朝" w:hAnsi="ＭＳ 明朝" w:cs="Times New Roman" w:hint="eastAsia"/>
          <w:szCs w:val="21"/>
        </w:rPr>
        <w:t xml:space="preserve">町長　</w:t>
      </w:r>
      <w:r w:rsidR="003A2AA6" w:rsidRPr="00E51704">
        <w:rPr>
          <w:rFonts w:ascii="ＭＳ 明朝" w:eastAsia="ＭＳ 明朝" w:hAnsi="ＭＳ 明朝" w:cs="Times New Roman" w:hint="eastAsia"/>
          <w:szCs w:val="21"/>
        </w:rPr>
        <w:t xml:space="preserve">　　　　</w:t>
      </w:r>
      <w:r w:rsidR="006C6C11" w:rsidRPr="00E51704">
        <w:rPr>
          <w:rFonts w:ascii="ＭＳ 明朝" w:eastAsia="ＭＳ 明朝" w:hAnsi="ＭＳ 明朝" w:cs="Times New Roman" w:hint="eastAsia"/>
          <w:szCs w:val="21"/>
        </w:rPr>
        <w:t xml:space="preserve">　殿</w:t>
      </w:r>
    </w:p>
    <w:p w14:paraId="652BF7F8" w14:textId="77777777" w:rsidR="00E51704" w:rsidRPr="00E51704" w:rsidRDefault="00E51704" w:rsidP="00295B93">
      <w:pPr>
        <w:rPr>
          <w:rFonts w:ascii="Century" w:eastAsia="ＭＳ 明朝" w:hAnsi="Century" w:cs="Times New Roman"/>
          <w:szCs w:val="21"/>
        </w:rPr>
      </w:pPr>
    </w:p>
    <w:p w14:paraId="62D4C4C6" w14:textId="2CF34312" w:rsidR="00E51704" w:rsidRPr="00E51704" w:rsidRDefault="00E51704" w:rsidP="00295B93">
      <w:pPr>
        <w:ind w:firstLineChars="1850" w:firstLine="3885"/>
        <w:rPr>
          <w:rFonts w:ascii="Century" w:eastAsia="ＭＳ 明朝" w:hAnsi="Century" w:cs="Times New Roman"/>
          <w:szCs w:val="21"/>
        </w:rPr>
      </w:pPr>
      <w:r w:rsidRPr="00E51704">
        <w:rPr>
          <w:rFonts w:ascii="Century" w:eastAsia="ＭＳ 明朝" w:hAnsi="Century" w:cs="Times New Roman" w:hint="eastAsia"/>
          <w:szCs w:val="21"/>
        </w:rPr>
        <w:t>承諾者</w:t>
      </w:r>
      <w:r w:rsidRPr="00E51704">
        <w:rPr>
          <w:rFonts w:ascii="Century" w:eastAsia="ＭＳ 明朝" w:hAnsi="Century" w:cs="Times New Roman"/>
          <w:szCs w:val="21"/>
        </w:rPr>
        <w:t xml:space="preserve"> </w:t>
      </w:r>
      <w:r w:rsidRPr="00E51704">
        <w:rPr>
          <w:rFonts w:ascii="Century" w:eastAsia="ＭＳ 明朝" w:hAnsi="Century" w:cs="Times New Roman" w:hint="eastAsia"/>
          <w:szCs w:val="21"/>
        </w:rPr>
        <w:t>住　所</w:t>
      </w:r>
    </w:p>
    <w:p w14:paraId="178DDE69" w14:textId="65A73234" w:rsidR="00E51704" w:rsidRPr="00E51704" w:rsidRDefault="00E51704" w:rsidP="00295B93">
      <w:pPr>
        <w:ind w:firstLineChars="2200" w:firstLine="4620"/>
        <w:rPr>
          <w:rFonts w:ascii="Century" w:eastAsia="ＭＳ 明朝" w:hAnsi="Century" w:cs="Times New Roman"/>
          <w:szCs w:val="21"/>
        </w:rPr>
      </w:pPr>
      <w:r w:rsidRPr="00E51704">
        <w:rPr>
          <w:rFonts w:ascii="Century" w:eastAsia="ＭＳ 明朝" w:hAnsi="Century" w:cs="Times New Roman" w:hint="eastAsia"/>
          <w:szCs w:val="21"/>
        </w:rPr>
        <w:t xml:space="preserve">氏　名　　　　　　　　　　</w:t>
      </w:r>
      <w:r w:rsidR="00FC17BB">
        <w:rPr>
          <w:rFonts w:ascii="Century" w:eastAsia="ＭＳ 明朝" w:hAnsi="Century" w:cs="Times New Roman" w:hint="eastAsia"/>
          <w:szCs w:val="21"/>
        </w:rPr>
        <w:t xml:space="preserve">　　</w:t>
      </w:r>
      <w:r w:rsidRPr="00E51704">
        <w:rPr>
          <w:rFonts w:ascii="Century" w:eastAsia="ＭＳ 明朝" w:hAnsi="Century" w:cs="Times New Roman" w:hint="eastAsia"/>
          <w:szCs w:val="21"/>
        </w:rPr>
        <w:t xml:space="preserve">　</w:t>
      </w:r>
      <w:r w:rsidR="00FC17BB">
        <w:rPr>
          <w:rFonts w:ascii="Century" w:eastAsia="ＭＳ 明朝" w:hAnsi="Century" w:cs="Times New Roman" w:hint="eastAsia"/>
          <w:szCs w:val="21"/>
        </w:rPr>
        <w:t>㊞</w:t>
      </w:r>
    </w:p>
    <w:p w14:paraId="389A2D00" w14:textId="77777777" w:rsidR="00E51704" w:rsidRPr="00E51704" w:rsidRDefault="00E51704" w:rsidP="00295B93">
      <w:pPr>
        <w:ind w:firstLineChars="2200" w:firstLine="4620"/>
        <w:rPr>
          <w:rFonts w:ascii="Century" w:eastAsia="ＭＳ 明朝" w:hAnsi="Century" w:cs="Times New Roman"/>
          <w:szCs w:val="21"/>
        </w:rPr>
      </w:pPr>
      <w:r w:rsidRPr="00E51704">
        <w:rPr>
          <w:rFonts w:ascii="Century" w:eastAsia="ＭＳ 明朝" w:hAnsi="Century" w:cs="Times New Roman" w:hint="eastAsia"/>
          <w:szCs w:val="21"/>
        </w:rPr>
        <w:t>（法人その他の団体にあっては、</w:t>
      </w:r>
    </w:p>
    <w:p w14:paraId="2B37F79A" w14:textId="2DBC111D" w:rsidR="00E51704" w:rsidRPr="00E51704" w:rsidRDefault="00E51704" w:rsidP="00295B93">
      <w:pPr>
        <w:ind w:firstLineChars="2200" w:firstLine="4620"/>
        <w:rPr>
          <w:rFonts w:ascii="Century" w:eastAsia="ＭＳ 明朝" w:hAnsi="Century" w:cs="Times New Roman"/>
          <w:szCs w:val="21"/>
        </w:rPr>
      </w:pPr>
      <w:r w:rsidRPr="00E51704">
        <w:rPr>
          <w:rFonts w:ascii="Century" w:eastAsia="ＭＳ 明朝" w:hAnsi="Century" w:cs="Times New Roman" w:hint="eastAsia"/>
          <w:szCs w:val="21"/>
        </w:rPr>
        <w:t>所在地、名称及び代表者の氏名）</w:t>
      </w:r>
    </w:p>
    <w:p w14:paraId="1D229EF9" w14:textId="77777777" w:rsidR="00E51704" w:rsidRPr="00E51704" w:rsidRDefault="00E51704" w:rsidP="00295B93">
      <w:pPr>
        <w:ind w:firstLineChars="2200" w:firstLine="4620"/>
        <w:rPr>
          <w:rFonts w:ascii="Century" w:eastAsia="ＭＳ 明朝" w:hAnsi="Century" w:cs="Times New Roman"/>
          <w:szCs w:val="21"/>
        </w:rPr>
      </w:pPr>
      <w:r w:rsidRPr="00E51704">
        <w:rPr>
          <w:rFonts w:ascii="Century" w:eastAsia="ＭＳ 明朝" w:hAnsi="Century" w:cs="Times New Roman" w:hint="eastAsia"/>
          <w:szCs w:val="21"/>
        </w:rPr>
        <w:t>電　話</w:t>
      </w:r>
    </w:p>
    <w:p w14:paraId="543969A2" w14:textId="77777777" w:rsidR="00E51704" w:rsidRPr="00E51704" w:rsidRDefault="00E51704" w:rsidP="00295B93">
      <w:pPr>
        <w:ind w:firstLineChars="2200" w:firstLine="4620"/>
        <w:rPr>
          <w:rFonts w:ascii="Century" w:eastAsia="ＭＳ 明朝" w:hAnsi="Century" w:cs="Times New Roman"/>
          <w:szCs w:val="21"/>
        </w:rPr>
      </w:pPr>
    </w:p>
    <w:p w14:paraId="369F8991" w14:textId="18B6592F" w:rsidR="006C6C11" w:rsidRPr="00E51704" w:rsidRDefault="006C6C11" w:rsidP="006C6C11">
      <w:pPr>
        <w:snapToGrid w:val="0"/>
        <w:ind w:firstLineChars="100" w:firstLine="210"/>
        <w:jc w:val="left"/>
        <w:rPr>
          <w:rFonts w:ascii="ＭＳ 明朝" w:eastAsia="ＭＳ 明朝" w:hAnsi="ＭＳ 明朝" w:cs="Times New Roman"/>
          <w:szCs w:val="21"/>
        </w:rPr>
      </w:pPr>
      <w:r w:rsidRPr="00E51704">
        <w:rPr>
          <w:rFonts w:ascii="ＭＳ 明朝" w:eastAsia="ＭＳ 明朝" w:hAnsi="ＭＳ 明朝" w:cs="Times New Roman" w:hint="eastAsia"/>
          <w:szCs w:val="21"/>
        </w:rPr>
        <w:t>私は、</w:t>
      </w:r>
      <w:r w:rsidR="002E2C36">
        <w:rPr>
          <w:rFonts w:ascii="ＭＳ 明朝" w:eastAsia="ＭＳ 明朝" w:hAnsi="ＭＳ 明朝" w:cs="Times New Roman" w:hint="eastAsia"/>
          <w:szCs w:val="21"/>
        </w:rPr>
        <w:t>涌谷</w:t>
      </w:r>
      <w:r w:rsidRPr="00E51704">
        <w:rPr>
          <w:rFonts w:ascii="ＭＳ 明朝" w:eastAsia="ＭＳ 明朝" w:hAnsi="ＭＳ 明朝" w:cs="Times New Roman" w:hint="eastAsia"/>
          <w:szCs w:val="21"/>
        </w:rPr>
        <w:t>町自然環境等と再生可能エネルギー発電事業との調和に関する条例第６条及び第</w:t>
      </w:r>
      <w:r w:rsidR="003A2AA6" w:rsidRPr="00E51704">
        <w:rPr>
          <w:rFonts w:ascii="ＭＳ 明朝" w:eastAsia="ＭＳ 明朝" w:hAnsi="ＭＳ 明朝" w:cs="Times New Roman" w:hint="eastAsia"/>
          <w:szCs w:val="21"/>
        </w:rPr>
        <w:t>２１</w:t>
      </w:r>
      <w:r w:rsidRPr="00E51704">
        <w:rPr>
          <w:rFonts w:ascii="ＭＳ 明朝" w:eastAsia="ＭＳ 明朝" w:hAnsi="ＭＳ 明朝" w:cs="Times New Roman" w:hint="eastAsia"/>
          <w:szCs w:val="21"/>
        </w:rPr>
        <w:t>条について説明を受け、その内容について承諾します。</w:t>
      </w:r>
    </w:p>
    <w:p w14:paraId="216D6249" w14:textId="357EE446" w:rsidR="006C6C11" w:rsidRPr="00E51704" w:rsidRDefault="006C6C11" w:rsidP="006C6C11">
      <w:pPr>
        <w:snapToGrid w:val="0"/>
        <w:ind w:firstLineChars="200" w:firstLine="420"/>
        <w:jc w:val="left"/>
        <w:rPr>
          <w:rFonts w:ascii="ＭＳ 明朝" w:eastAsia="ＭＳ 明朝" w:hAnsi="ＭＳ 明朝" w:cs="Times New Roman"/>
          <w:szCs w:val="21"/>
        </w:rPr>
      </w:pPr>
    </w:p>
    <w:tbl>
      <w:tblPr>
        <w:tblW w:w="9351" w:type="dxa"/>
        <w:jc w:val="center"/>
        <w:tblCellMar>
          <w:left w:w="10" w:type="dxa"/>
          <w:right w:w="10" w:type="dxa"/>
        </w:tblCellMar>
        <w:tblLook w:val="04A0" w:firstRow="1" w:lastRow="0" w:firstColumn="1" w:lastColumn="0" w:noHBand="0" w:noVBand="1"/>
      </w:tblPr>
      <w:tblGrid>
        <w:gridCol w:w="2764"/>
        <w:gridCol w:w="6587"/>
      </w:tblGrid>
      <w:tr w:rsidR="00F12EC0" w:rsidRPr="00F12EC0" w14:paraId="64EBC30D" w14:textId="77777777" w:rsidTr="000F1040">
        <w:trPr>
          <w:trHeight w:val="807"/>
          <w:jc w:val="center"/>
        </w:trPr>
        <w:tc>
          <w:tcPr>
            <w:tcW w:w="2764" w:type="dxa"/>
            <w:tcBorders>
              <w:top w:val="single" w:sz="4" w:space="0" w:color="000000"/>
              <w:left w:val="single" w:sz="4" w:space="0" w:color="000000"/>
              <w:bottom w:val="single" w:sz="4" w:space="0" w:color="000000"/>
              <w:right w:val="single" w:sz="4" w:space="0" w:color="000000"/>
            </w:tcBorders>
            <w:vAlign w:val="center"/>
          </w:tcPr>
          <w:p w14:paraId="7C603F7E" w14:textId="77777777" w:rsidR="006C6C11" w:rsidRPr="00E51704" w:rsidRDefault="006C6C11" w:rsidP="006C6C11">
            <w:pPr>
              <w:jc w:val="center"/>
              <w:rPr>
                <w:rFonts w:ascii="ＭＳ 明朝" w:eastAsia="ＭＳ 明朝" w:hAnsi="ＭＳ 明朝" w:cs="Times New Roman"/>
                <w:szCs w:val="21"/>
              </w:rPr>
            </w:pPr>
            <w:r w:rsidRPr="00E51704">
              <w:rPr>
                <w:rFonts w:ascii="ＭＳ 明朝" w:eastAsia="ＭＳ 明朝" w:hAnsi="ＭＳ 明朝" w:cs="Times New Roman" w:hint="eastAsia"/>
                <w:spacing w:val="392"/>
                <w:kern w:val="0"/>
                <w:szCs w:val="21"/>
                <w:fitText w:val="2200" w:id="-1172665593"/>
              </w:rPr>
              <w:t>事業</w:t>
            </w:r>
            <w:r w:rsidRPr="00E51704">
              <w:rPr>
                <w:rFonts w:ascii="ＭＳ 明朝" w:eastAsia="ＭＳ 明朝" w:hAnsi="ＭＳ 明朝" w:cs="Times New Roman" w:hint="eastAsia"/>
                <w:spacing w:val="1"/>
                <w:kern w:val="0"/>
                <w:szCs w:val="21"/>
                <w:fitText w:val="2200" w:id="-1172665593"/>
              </w:rPr>
              <w:t>名</w:t>
            </w:r>
          </w:p>
        </w:tc>
        <w:tc>
          <w:tcPr>
            <w:tcW w:w="6587" w:type="dxa"/>
            <w:tcBorders>
              <w:top w:val="single" w:sz="4" w:space="0" w:color="000000"/>
              <w:left w:val="single" w:sz="4" w:space="0" w:color="000000"/>
              <w:bottom w:val="single" w:sz="4" w:space="0" w:color="000000"/>
              <w:right w:val="single" w:sz="4" w:space="0" w:color="000000"/>
            </w:tcBorders>
            <w:vAlign w:val="center"/>
          </w:tcPr>
          <w:p w14:paraId="1370AEBA" w14:textId="06C1D420" w:rsidR="006C6C11" w:rsidRPr="00F12EC0" w:rsidRDefault="006C6C11" w:rsidP="006C6C11">
            <w:pPr>
              <w:rPr>
                <w:rFonts w:ascii="ＭＳ 明朝" w:eastAsia="ＭＳ 明朝" w:hAnsi="ＭＳ 明朝" w:cs="Times New Roman"/>
                <w:sz w:val="22"/>
              </w:rPr>
            </w:pPr>
          </w:p>
        </w:tc>
      </w:tr>
      <w:tr w:rsidR="00F12EC0" w:rsidRPr="00F12EC0" w14:paraId="40E4789D" w14:textId="77777777" w:rsidTr="000F1040">
        <w:trPr>
          <w:trHeight w:val="868"/>
          <w:jc w:val="center"/>
        </w:trPr>
        <w:tc>
          <w:tcPr>
            <w:tcW w:w="2764" w:type="dxa"/>
            <w:tcBorders>
              <w:top w:val="single" w:sz="4" w:space="0" w:color="000000"/>
              <w:left w:val="single" w:sz="4" w:space="0" w:color="000000"/>
              <w:bottom w:val="single" w:sz="4" w:space="0" w:color="000000"/>
              <w:right w:val="single" w:sz="4" w:space="0" w:color="000000"/>
            </w:tcBorders>
            <w:vAlign w:val="center"/>
          </w:tcPr>
          <w:p w14:paraId="43A6AD61" w14:textId="77777777" w:rsidR="006C6C11" w:rsidRPr="00E51704" w:rsidRDefault="006C6C11" w:rsidP="006C6C11">
            <w:pPr>
              <w:jc w:val="center"/>
              <w:rPr>
                <w:rFonts w:ascii="ＭＳ 明朝" w:eastAsia="ＭＳ 明朝" w:hAnsi="ＭＳ 明朝" w:cs="Times New Roman"/>
                <w:szCs w:val="21"/>
              </w:rPr>
            </w:pPr>
            <w:r w:rsidRPr="00E51704">
              <w:rPr>
                <w:rFonts w:ascii="ＭＳ 明朝" w:eastAsia="ＭＳ 明朝" w:hAnsi="ＭＳ 明朝" w:cs="Times New Roman" w:hint="eastAsia"/>
                <w:spacing w:val="94"/>
                <w:kern w:val="0"/>
                <w:szCs w:val="21"/>
                <w:fitText w:val="2200" w:id="-1172665592"/>
              </w:rPr>
              <w:t>設備の所在</w:t>
            </w:r>
            <w:r w:rsidRPr="00E51704">
              <w:rPr>
                <w:rFonts w:ascii="ＭＳ 明朝" w:eastAsia="ＭＳ 明朝" w:hAnsi="ＭＳ 明朝" w:cs="Times New Roman" w:hint="eastAsia"/>
                <w:kern w:val="0"/>
                <w:szCs w:val="21"/>
                <w:fitText w:val="2200" w:id="-1172665592"/>
              </w:rPr>
              <w:t>地</w:t>
            </w:r>
          </w:p>
        </w:tc>
        <w:tc>
          <w:tcPr>
            <w:tcW w:w="6587" w:type="dxa"/>
            <w:tcBorders>
              <w:top w:val="single" w:sz="4" w:space="0" w:color="000000"/>
              <w:left w:val="single" w:sz="4" w:space="0" w:color="000000"/>
              <w:bottom w:val="single" w:sz="4" w:space="0" w:color="000000"/>
              <w:right w:val="single" w:sz="4" w:space="0" w:color="000000"/>
            </w:tcBorders>
            <w:vAlign w:val="center"/>
          </w:tcPr>
          <w:p w14:paraId="6C562C0A" w14:textId="22264F45" w:rsidR="006C6C11" w:rsidRPr="00E51704" w:rsidRDefault="002E2C36" w:rsidP="006C6C11">
            <w:pPr>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涌谷</w:t>
            </w:r>
            <w:r w:rsidR="006C6C11" w:rsidRPr="00E51704">
              <w:rPr>
                <w:rFonts w:ascii="ＭＳ 明朝" w:eastAsia="ＭＳ 明朝" w:hAnsi="ＭＳ 明朝" w:cs="Times New Roman" w:hint="eastAsia"/>
                <w:szCs w:val="21"/>
              </w:rPr>
              <w:t>町</w:t>
            </w:r>
          </w:p>
        </w:tc>
      </w:tr>
      <w:tr w:rsidR="00AA0FF6" w:rsidRPr="00F12EC0" w14:paraId="26F35E10" w14:textId="77777777" w:rsidTr="000F1040">
        <w:trPr>
          <w:trHeight w:val="520"/>
          <w:jc w:val="center"/>
        </w:trPr>
        <w:tc>
          <w:tcPr>
            <w:tcW w:w="2764" w:type="dxa"/>
            <w:tcBorders>
              <w:top w:val="single" w:sz="4" w:space="0" w:color="000000"/>
              <w:left w:val="single" w:sz="4" w:space="0" w:color="000000"/>
              <w:bottom w:val="single" w:sz="4" w:space="0" w:color="000000"/>
              <w:right w:val="single" w:sz="4" w:space="0" w:color="000000"/>
            </w:tcBorders>
            <w:vAlign w:val="center"/>
          </w:tcPr>
          <w:p w14:paraId="17F3F7FA" w14:textId="77777777" w:rsidR="006C6C11" w:rsidRPr="00E51704" w:rsidRDefault="006C6C11" w:rsidP="006C6C11">
            <w:pPr>
              <w:jc w:val="center"/>
              <w:rPr>
                <w:rFonts w:ascii="ＭＳ 明朝" w:eastAsia="ＭＳ 明朝" w:hAnsi="ＭＳ 明朝" w:cs="Times New Roman"/>
                <w:szCs w:val="21"/>
              </w:rPr>
            </w:pPr>
            <w:r w:rsidRPr="00E51704">
              <w:rPr>
                <w:rFonts w:ascii="ＭＳ 明朝" w:eastAsia="ＭＳ 明朝" w:hAnsi="ＭＳ 明朝" w:cs="Times New Roman" w:hint="eastAsia"/>
                <w:szCs w:val="21"/>
              </w:rPr>
              <w:t>事前協議書届出年月日</w:t>
            </w:r>
          </w:p>
        </w:tc>
        <w:tc>
          <w:tcPr>
            <w:tcW w:w="6587" w:type="dxa"/>
            <w:tcBorders>
              <w:top w:val="single" w:sz="4" w:space="0" w:color="000000"/>
              <w:left w:val="single" w:sz="4" w:space="0" w:color="000000"/>
              <w:bottom w:val="single" w:sz="4" w:space="0" w:color="000000"/>
              <w:right w:val="single" w:sz="4" w:space="0" w:color="000000"/>
            </w:tcBorders>
            <w:vAlign w:val="center"/>
          </w:tcPr>
          <w:p w14:paraId="057CFC9A" w14:textId="2A9887EB" w:rsidR="006C6C11" w:rsidRPr="00E51704" w:rsidRDefault="006C6C11" w:rsidP="006C6C11">
            <w:pPr>
              <w:ind w:firstLineChars="600" w:firstLine="1260"/>
              <w:jc w:val="left"/>
              <w:rPr>
                <w:rFonts w:ascii="ＭＳ 明朝" w:eastAsia="ＭＳ 明朝" w:hAnsi="ＭＳ 明朝" w:cs="Times New Roman"/>
                <w:szCs w:val="21"/>
              </w:rPr>
            </w:pPr>
            <w:r w:rsidRPr="00E51704">
              <w:rPr>
                <w:rFonts w:ascii="ＭＳ 明朝" w:eastAsia="ＭＳ 明朝" w:hAnsi="ＭＳ 明朝" w:cs="Times New Roman" w:hint="eastAsia"/>
                <w:szCs w:val="21"/>
              </w:rPr>
              <w:t>年　　月　　日</w:t>
            </w:r>
          </w:p>
        </w:tc>
      </w:tr>
    </w:tbl>
    <w:p w14:paraId="616C558A" w14:textId="77777777" w:rsidR="006C6C11" w:rsidRPr="00F12EC0" w:rsidRDefault="006C6C11" w:rsidP="006C6C11">
      <w:pPr>
        <w:snapToGrid w:val="0"/>
        <w:jc w:val="left"/>
        <w:rPr>
          <w:rFonts w:ascii="ＭＳ 明朝" w:eastAsia="ＭＳ 明朝" w:hAnsi="ＭＳ 明朝" w:cs="Times New Roman"/>
          <w:sz w:val="22"/>
        </w:rPr>
      </w:pPr>
    </w:p>
    <w:p w14:paraId="5872B980" w14:textId="19B44D99" w:rsidR="006C6C11" w:rsidRPr="00E51704" w:rsidRDefault="006C6C11" w:rsidP="006C6C11">
      <w:pPr>
        <w:snapToGrid w:val="0"/>
        <w:jc w:val="left"/>
        <w:rPr>
          <w:rFonts w:ascii="ＭＳ 明朝" w:eastAsia="ＭＳ 明朝" w:hAnsi="ＭＳ 明朝" w:cs="Times New Roman"/>
          <w:szCs w:val="21"/>
        </w:rPr>
      </w:pPr>
      <w:r w:rsidRPr="00E51704">
        <w:rPr>
          <w:rFonts w:ascii="ＭＳ 明朝" w:eastAsia="ＭＳ 明朝" w:hAnsi="ＭＳ 明朝" w:cs="Times New Roman" w:hint="eastAsia"/>
          <w:szCs w:val="21"/>
        </w:rPr>
        <w:t>※町使用欄（記入しないでください。）</w:t>
      </w:r>
    </w:p>
    <w:tbl>
      <w:tblPr>
        <w:tblStyle w:val="2"/>
        <w:tblW w:w="9351" w:type="dxa"/>
        <w:jc w:val="center"/>
        <w:tblLook w:val="04A0" w:firstRow="1" w:lastRow="0" w:firstColumn="1" w:lastColumn="0" w:noHBand="0" w:noVBand="1"/>
      </w:tblPr>
      <w:tblGrid>
        <w:gridCol w:w="9351"/>
      </w:tblGrid>
      <w:tr w:rsidR="00F12EC0" w:rsidRPr="00F12EC0" w14:paraId="47564459" w14:textId="77777777" w:rsidTr="000F1040">
        <w:trPr>
          <w:jc w:val="center"/>
        </w:trPr>
        <w:tc>
          <w:tcPr>
            <w:tcW w:w="9351" w:type="dxa"/>
          </w:tcPr>
          <w:p w14:paraId="44435444" w14:textId="77777777" w:rsidR="006C6C11" w:rsidRPr="00F12EC0" w:rsidRDefault="006C6C11" w:rsidP="006C6C11">
            <w:pPr>
              <w:rPr>
                <w:rFonts w:ascii="ＭＳ 明朝" w:eastAsia="ＭＳ 明朝" w:hAnsi="ＭＳ 明朝"/>
                <w:sz w:val="22"/>
              </w:rPr>
            </w:pPr>
          </w:p>
          <w:p w14:paraId="66049CB4" w14:textId="77777777" w:rsidR="006C6C11" w:rsidRPr="00F12EC0" w:rsidRDefault="006C6C11" w:rsidP="006C6C11">
            <w:pPr>
              <w:rPr>
                <w:rFonts w:ascii="ＭＳ 明朝" w:eastAsia="ＭＳ 明朝" w:hAnsi="ＭＳ 明朝"/>
                <w:sz w:val="22"/>
              </w:rPr>
            </w:pPr>
          </w:p>
          <w:p w14:paraId="59FC83B9" w14:textId="5860E38B" w:rsidR="006C6C11" w:rsidRPr="00F12EC0" w:rsidRDefault="006C6C11" w:rsidP="006C6C11">
            <w:pPr>
              <w:rPr>
                <w:rFonts w:ascii="ＭＳ 明朝" w:eastAsia="ＭＳ 明朝" w:hAnsi="ＭＳ 明朝"/>
                <w:sz w:val="22"/>
              </w:rPr>
            </w:pPr>
          </w:p>
        </w:tc>
      </w:tr>
    </w:tbl>
    <w:p w14:paraId="5388D2A3" w14:textId="043BECCE" w:rsidR="006C6C11" w:rsidRPr="00F12EC0" w:rsidRDefault="000952EE" w:rsidP="006C6C11">
      <w:pPr>
        <w:rPr>
          <w:rFonts w:ascii="ＭＳ 明朝" w:eastAsia="ＭＳ 明朝" w:hAnsi="ＭＳ 明朝" w:cs="Times New Roman"/>
          <w:sz w:val="22"/>
        </w:rPr>
      </w:pPr>
      <w:r w:rsidRPr="00F12EC0">
        <w:rPr>
          <w:rFonts w:ascii="ＭＳ 明朝" w:eastAsia="ＭＳ 明朝" w:hAnsi="ＭＳ 明朝" w:cs="ＭＳ ゴシック"/>
          <w:noProof/>
          <w:kern w:val="0"/>
          <w:sz w:val="22"/>
          <w:szCs w:val="24"/>
        </w:rPr>
        <mc:AlternateContent>
          <mc:Choice Requires="wps">
            <w:drawing>
              <wp:anchor distT="45720" distB="45720" distL="114300" distR="114300" simplePos="0" relativeHeight="251661312" behindDoc="0" locked="0" layoutInCell="1" allowOverlap="1" wp14:anchorId="069EC104" wp14:editId="2CC2CF45">
                <wp:simplePos x="0" y="0"/>
                <wp:positionH relativeFrom="margin">
                  <wp:posOffset>-264589</wp:posOffset>
                </wp:positionH>
                <wp:positionV relativeFrom="paragraph">
                  <wp:posOffset>394060</wp:posOffset>
                </wp:positionV>
                <wp:extent cx="5904230" cy="2001795"/>
                <wp:effectExtent l="0" t="0" r="20320"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001795"/>
                        </a:xfrm>
                        <a:prstGeom prst="rect">
                          <a:avLst/>
                        </a:prstGeom>
                        <a:solidFill>
                          <a:srgbClr val="FFFFFF"/>
                        </a:solidFill>
                        <a:ln w="3175">
                          <a:solidFill>
                            <a:srgbClr val="000000"/>
                          </a:solidFill>
                          <a:miter lim="800000"/>
                          <a:headEnd/>
                          <a:tailEnd/>
                        </a:ln>
                      </wps:spPr>
                      <wps:txbx>
                        <w:txbxContent>
                          <w:p w14:paraId="3ACA2226" w14:textId="77777777" w:rsidR="00BC14BB" w:rsidRDefault="00BC14BB" w:rsidP="00295B93">
                            <w:pPr>
                              <w:spacing w:line="240" w:lineRule="exact"/>
                              <w:ind w:firstLineChars="100" w:firstLine="210"/>
                              <w:rPr>
                                <w:rFonts w:ascii="ＭＳ 明朝" w:eastAsia="ＭＳ 明朝" w:hAnsi="ＭＳ 明朝" w:cs="ＭＳ ゴシック"/>
                                <w:kern w:val="0"/>
                                <w:szCs w:val="24"/>
                              </w:rPr>
                            </w:pPr>
                          </w:p>
                          <w:p w14:paraId="0137C217" w14:textId="4DB0FB70" w:rsidR="00BC14BB" w:rsidRDefault="002E2C36" w:rsidP="00295B93">
                            <w:pPr>
                              <w:spacing w:line="280" w:lineRule="exact"/>
                              <w:ind w:firstLineChars="200" w:firstLine="420"/>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涌谷</w:t>
                            </w:r>
                            <w:r w:rsidR="00BC14BB" w:rsidRPr="000952EE">
                              <w:rPr>
                                <w:rFonts w:ascii="ＭＳ 明朝" w:eastAsia="ＭＳ 明朝" w:hAnsi="ＭＳ 明朝" w:cs="ＭＳ ゴシック" w:hint="eastAsia"/>
                                <w:kern w:val="0"/>
                                <w:szCs w:val="24"/>
                              </w:rPr>
                              <w:t>町自然環境等と再生可能エネルギー発電事業との調和に関する条例　≪抜粋≫</w:t>
                            </w:r>
                          </w:p>
                          <w:p w14:paraId="7447119E" w14:textId="77777777" w:rsidR="00BC14BB" w:rsidRPr="000952EE" w:rsidRDefault="00BC14BB" w:rsidP="00295B93">
                            <w:pPr>
                              <w:spacing w:line="280" w:lineRule="exact"/>
                              <w:ind w:firstLineChars="100" w:firstLine="210"/>
                              <w:rPr>
                                <w:rFonts w:ascii="ＭＳ 明朝" w:eastAsia="ＭＳ 明朝" w:hAnsi="ＭＳ 明朝" w:cs="ＭＳ ゴシック"/>
                                <w:kern w:val="0"/>
                                <w:szCs w:val="24"/>
                              </w:rPr>
                            </w:pPr>
                          </w:p>
                          <w:p w14:paraId="531D90D8" w14:textId="77777777" w:rsidR="00BC14BB" w:rsidRPr="000952EE" w:rsidRDefault="00BC14BB" w:rsidP="00295B93">
                            <w:pPr>
                              <w:overflowPunct w:val="0"/>
                              <w:spacing w:line="280" w:lineRule="exact"/>
                              <w:ind w:firstLineChars="300" w:firstLine="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（土地所有者等の責務）</w:t>
                            </w:r>
                          </w:p>
                          <w:p w14:paraId="304A99EB" w14:textId="77777777" w:rsidR="00BC14BB" w:rsidRPr="000952EE" w:rsidRDefault="00BC14BB" w:rsidP="00295B93">
                            <w:pPr>
                              <w:overflowPunct w:val="0"/>
                              <w:spacing w:line="280" w:lineRule="exact"/>
                              <w:ind w:leftChars="200" w:left="1260" w:hangingChars="400" w:hanging="84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第６条　土地所有者等は、事業区域を適正に管理するとともに、この条例に定める手続の</w:t>
                            </w:r>
                          </w:p>
                          <w:p w14:paraId="38FF9D72" w14:textId="77777777" w:rsidR="00BC14BB" w:rsidRPr="000952EE" w:rsidRDefault="00BC14BB" w:rsidP="00295B93">
                            <w:pPr>
                              <w:overflowPunct w:val="0"/>
                              <w:spacing w:line="280" w:lineRule="exact"/>
                              <w:ind w:leftChars="300" w:left="1260" w:hangingChars="300" w:hanging="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 xml:space="preserve">実施に協力するよう努めなければならない。　</w:t>
                            </w:r>
                          </w:p>
                          <w:p w14:paraId="4147E66C" w14:textId="77777777" w:rsidR="00BC14BB" w:rsidRPr="000952EE" w:rsidRDefault="00BC14BB" w:rsidP="00295B93">
                            <w:pPr>
                              <w:overflowPunct w:val="0"/>
                              <w:spacing w:line="280" w:lineRule="exact"/>
                              <w:ind w:firstLineChars="300" w:firstLine="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（事業者が所在不明等になった場合における特例）</w:t>
                            </w:r>
                          </w:p>
                          <w:p w14:paraId="7E5F8610" w14:textId="42EE40B2" w:rsidR="00BC14BB" w:rsidRPr="000952EE" w:rsidRDefault="00BC14BB" w:rsidP="00295B93">
                            <w:pPr>
                              <w:overflowPunct w:val="0"/>
                              <w:spacing w:line="280" w:lineRule="exact"/>
                              <w:ind w:leftChars="200" w:left="1260" w:hangingChars="400" w:hanging="84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第２</w:t>
                            </w:r>
                            <w:r w:rsidR="00A51DA6">
                              <w:rPr>
                                <w:rFonts w:ascii="ＭＳ 明朝" w:eastAsia="ＭＳ 明朝" w:hAnsi="ＭＳ 明朝" w:cs="ＭＳ ゴシック" w:hint="eastAsia"/>
                                <w:kern w:val="0"/>
                                <w:szCs w:val="24"/>
                              </w:rPr>
                              <w:t>２</w:t>
                            </w:r>
                            <w:r w:rsidRPr="000952EE">
                              <w:rPr>
                                <w:rFonts w:ascii="ＭＳ 明朝" w:eastAsia="ＭＳ 明朝" w:hAnsi="ＭＳ 明朝" w:cs="ＭＳ ゴシック" w:hint="eastAsia"/>
                                <w:kern w:val="0"/>
                                <w:szCs w:val="24"/>
                              </w:rPr>
                              <w:t>条　事業者が所在不明になった場合又はその組織を解散した場合において土地所有</w:t>
                            </w:r>
                          </w:p>
                          <w:p w14:paraId="31A702EF" w14:textId="77777777" w:rsidR="00BC14BB" w:rsidRPr="000952EE" w:rsidRDefault="00BC14BB" w:rsidP="00295B93">
                            <w:pPr>
                              <w:overflowPunct w:val="0"/>
                              <w:spacing w:line="280" w:lineRule="exact"/>
                              <w:ind w:leftChars="300" w:left="1260" w:hangingChars="300" w:hanging="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者等が当該事業者と異なる者である場合は、当該土地所有者等を事業者とみなして、第</w:t>
                            </w:r>
                          </w:p>
                          <w:p w14:paraId="6F284CAF" w14:textId="77777777" w:rsidR="00BC14BB" w:rsidRPr="000952EE" w:rsidRDefault="00BC14BB" w:rsidP="00295B93">
                            <w:pPr>
                              <w:overflowPunct w:val="0"/>
                              <w:spacing w:line="280" w:lineRule="exact"/>
                              <w:ind w:leftChars="300" w:left="1260" w:hangingChars="300" w:hanging="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１６条から第２０条までの規定を適用する。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EC104" id="_x0000_t202" coordsize="21600,21600" o:spt="202" path="m,l,21600r21600,l21600,xe">
                <v:stroke joinstyle="miter"/>
                <v:path gradientshapeok="t" o:connecttype="rect"/>
              </v:shapetype>
              <v:shape id="テキスト ボックス 2" o:spid="_x0000_s1026" type="#_x0000_t202" style="position:absolute;left:0;text-align:left;margin-left:-20.85pt;margin-top:31.05pt;width:464.9pt;height:157.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" strokeweight=".25pt">
                <v:textbox>
                  <w:txbxContent>
                    <w:p w14:paraId="3ACA2226" w14:textId="77777777" w:rsidR="00BC14BB" w:rsidRDefault="00BC14BB" w:rsidP="00295B93">
                      <w:pPr>
                        <w:spacing w:line="240" w:lineRule="exact"/>
                        <w:ind w:firstLineChars="100" w:firstLine="210"/>
                        <w:rPr>
                          <w:rFonts w:ascii="ＭＳ 明朝" w:eastAsia="ＭＳ 明朝" w:hAnsi="ＭＳ 明朝" w:cs="ＭＳ ゴシック"/>
                          <w:kern w:val="0"/>
                          <w:szCs w:val="24"/>
                        </w:rPr>
                      </w:pPr>
                    </w:p>
                    <w:p w14:paraId="0137C217" w14:textId="4DB0FB70" w:rsidR="00BC14BB" w:rsidRDefault="002E2C36" w:rsidP="00295B93">
                      <w:pPr>
                        <w:spacing w:line="280" w:lineRule="exact"/>
                        <w:ind w:firstLineChars="200" w:firstLine="420"/>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涌谷</w:t>
                      </w:r>
                      <w:r w:rsidR="00BC14BB" w:rsidRPr="000952EE">
                        <w:rPr>
                          <w:rFonts w:ascii="ＭＳ 明朝" w:eastAsia="ＭＳ 明朝" w:hAnsi="ＭＳ 明朝" w:cs="ＭＳ ゴシック" w:hint="eastAsia"/>
                          <w:kern w:val="0"/>
                          <w:szCs w:val="24"/>
                        </w:rPr>
                        <w:t>町自然環境等と再生可能エネルギー発電事業との調和に関する条例　≪抜粋≫</w:t>
                      </w:r>
                    </w:p>
                    <w:p w14:paraId="7447119E" w14:textId="77777777" w:rsidR="00BC14BB" w:rsidRPr="000952EE" w:rsidRDefault="00BC14BB" w:rsidP="00295B93">
                      <w:pPr>
                        <w:spacing w:line="280" w:lineRule="exact"/>
                        <w:ind w:firstLineChars="100" w:firstLine="210"/>
                        <w:rPr>
                          <w:rFonts w:ascii="ＭＳ 明朝" w:eastAsia="ＭＳ 明朝" w:hAnsi="ＭＳ 明朝" w:cs="ＭＳ ゴシック"/>
                          <w:kern w:val="0"/>
                          <w:szCs w:val="24"/>
                        </w:rPr>
                      </w:pPr>
                    </w:p>
                    <w:p w14:paraId="531D90D8" w14:textId="77777777" w:rsidR="00BC14BB" w:rsidRPr="000952EE" w:rsidRDefault="00BC14BB" w:rsidP="00295B93">
                      <w:pPr>
                        <w:overflowPunct w:val="0"/>
                        <w:spacing w:line="280" w:lineRule="exact"/>
                        <w:ind w:firstLineChars="300" w:firstLine="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（土地所有者等の責務）</w:t>
                      </w:r>
                    </w:p>
                    <w:p w14:paraId="304A99EB" w14:textId="77777777" w:rsidR="00BC14BB" w:rsidRPr="000952EE" w:rsidRDefault="00BC14BB" w:rsidP="00295B93">
                      <w:pPr>
                        <w:overflowPunct w:val="0"/>
                        <w:spacing w:line="280" w:lineRule="exact"/>
                        <w:ind w:leftChars="200" w:left="1260" w:hangingChars="400" w:hanging="84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第６条　土地所有者等は、事業区域を適正に管理するとともに、この条例に定める手続の</w:t>
                      </w:r>
                    </w:p>
                    <w:p w14:paraId="38FF9D72" w14:textId="77777777" w:rsidR="00BC14BB" w:rsidRPr="000952EE" w:rsidRDefault="00BC14BB" w:rsidP="00295B93">
                      <w:pPr>
                        <w:overflowPunct w:val="0"/>
                        <w:spacing w:line="280" w:lineRule="exact"/>
                        <w:ind w:leftChars="300" w:left="1260" w:hangingChars="300" w:hanging="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 xml:space="preserve">実施に協力するよう努めなければならない。　</w:t>
                      </w:r>
                    </w:p>
                    <w:p w14:paraId="4147E66C" w14:textId="77777777" w:rsidR="00BC14BB" w:rsidRPr="000952EE" w:rsidRDefault="00BC14BB" w:rsidP="00295B93">
                      <w:pPr>
                        <w:overflowPunct w:val="0"/>
                        <w:spacing w:line="280" w:lineRule="exact"/>
                        <w:ind w:firstLineChars="300" w:firstLine="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（事業者が所在不明等になった場合における特例）</w:t>
                      </w:r>
                    </w:p>
                    <w:p w14:paraId="7E5F8610" w14:textId="42EE40B2" w:rsidR="00BC14BB" w:rsidRPr="000952EE" w:rsidRDefault="00BC14BB" w:rsidP="00295B93">
                      <w:pPr>
                        <w:overflowPunct w:val="0"/>
                        <w:spacing w:line="280" w:lineRule="exact"/>
                        <w:ind w:leftChars="200" w:left="1260" w:hangingChars="400" w:hanging="84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第２</w:t>
                      </w:r>
                      <w:r w:rsidR="00A51DA6">
                        <w:rPr>
                          <w:rFonts w:ascii="ＭＳ 明朝" w:eastAsia="ＭＳ 明朝" w:hAnsi="ＭＳ 明朝" w:cs="ＭＳ ゴシック" w:hint="eastAsia"/>
                          <w:kern w:val="0"/>
                          <w:szCs w:val="24"/>
                        </w:rPr>
                        <w:t>２</w:t>
                      </w:r>
                      <w:r w:rsidRPr="000952EE">
                        <w:rPr>
                          <w:rFonts w:ascii="ＭＳ 明朝" w:eastAsia="ＭＳ 明朝" w:hAnsi="ＭＳ 明朝" w:cs="ＭＳ ゴシック" w:hint="eastAsia"/>
                          <w:kern w:val="0"/>
                          <w:szCs w:val="24"/>
                        </w:rPr>
                        <w:t>条　事業者が所在不明になった場合又はその組織を解散した場合において土地所有</w:t>
                      </w:r>
                    </w:p>
                    <w:p w14:paraId="31A702EF" w14:textId="77777777" w:rsidR="00BC14BB" w:rsidRPr="000952EE" w:rsidRDefault="00BC14BB" w:rsidP="00295B93">
                      <w:pPr>
                        <w:overflowPunct w:val="0"/>
                        <w:spacing w:line="280" w:lineRule="exact"/>
                        <w:ind w:leftChars="300" w:left="1260" w:hangingChars="300" w:hanging="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者等が当該事業者と異なる者である場合は、当該土地所有者等を事業者とみなして、第</w:t>
                      </w:r>
                    </w:p>
                    <w:p w14:paraId="6F284CAF" w14:textId="77777777" w:rsidR="00BC14BB" w:rsidRPr="000952EE" w:rsidRDefault="00BC14BB" w:rsidP="00295B93">
                      <w:pPr>
                        <w:overflowPunct w:val="0"/>
                        <w:spacing w:line="280" w:lineRule="exact"/>
                        <w:ind w:leftChars="300" w:left="1260" w:hangingChars="300" w:hanging="630"/>
                        <w:jc w:val="left"/>
                        <w:textAlignment w:val="baseline"/>
                        <w:rPr>
                          <w:rFonts w:ascii="ＭＳ 明朝" w:eastAsia="ＭＳ 明朝" w:hAnsi="ＭＳ 明朝" w:cs="ＭＳ ゴシック"/>
                          <w:kern w:val="0"/>
                          <w:szCs w:val="24"/>
                        </w:rPr>
                      </w:pPr>
                      <w:r w:rsidRPr="000952EE">
                        <w:rPr>
                          <w:rFonts w:ascii="ＭＳ 明朝" w:eastAsia="ＭＳ 明朝" w:hAnsi="ＭＳ 明朝" w:cs="ＭＳ ゴシック" w:hint="eastAsia"/>
                          <w:kern w:val="0"/>
                          <w:szCs w:val="24"/>
                        </w:rPr>
                        <w:t>１６条から第２０条までの規定を適用する。</w:t>
                      </w:r>
                    </w:p>
                  </w:txbxContent>
                </v:textbox>
                <w10:wrap type="square" anchorx="margin"/>
              </v:shape>
            </w:pict>
          </mc:Fallback>
        </mc:AlternateContent>
      </w:r>
    </w:p>
    <w:sectPr w:rsidR="006C6C11" w:rsidRPr="00F12EC0" w:rsidSect="00225325">
      <w:pgSz w:w="11906" w:h="16838" w:code="9"/>
      <w:pgMar w:top="1701" w:right="1701" w:bottom="1701" w:left="1701" w:header="851" w:footer="992"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70584" w14:textId="77777777" w:rsidR="00461107" w:rsidRDefault="00461107" w:rsidP="002D0F72">
      <w:r>
        <w:separator/>
      </w:r>
    </w:p>
  </w:endnote>
  <w:endnote w:type="continuationSeparator" w:id="0">
    <w:p w14:paraId="046F3DCB" w14:textId="77777777" w:rsidR="00461107" w:rsidRDefault="00461107" w:rsidP="002D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8A36" w14:textId="77777777" w:rsidR="00461107" w:rsidRDefault="00461107" w:rsidP="002D0F72">
      <w:r>
        <w:separator/>
      </w:r>
    </w:p>
  </w:footnote>
  <w:footnote w:type="continuationSeparator" w:id="0">
    <w:p w14:paraId="4F4417CA" w14:textId="77777777" w:rsidR="00461107" w:rsidRDefault="00461107" w:rsidP="002D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61483"/>
    <w:multiLevelType w:val="hybridMultilevel"/>
    <w:tmpl w:val="124EAA98"/>
    <w:lvl w:ilvl="0" w:tplc="969E99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0D1567"/>
    <w:multiLevelType w:val="hybridMultilevel"/>
    <w:tmpl w:val="39C4694E"/>
    <w:lvl w:ilvl="0" w:tplc="9E70C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9537F"/>
    <w:multiLevelType w:val="hybridMultilevel"/>
    <w:tmpl w:val="AD287BEC"/>
    <w:lvl w:ilvl="0" w:tplc="4AA62CE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B3D7860"/>
    <w:multiLevelType w:val="hybridMultilevel"/>
    <w:tmpl w:val="564AC334"/>
    <w:lvl w:ilvl="0" w:tplc="1A186E0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5891337">
    <w:abstractNumId w:val="3"/>
  </w:num>
  <w:num w:numId="2" w16cid:durableId="837381008">
    <w:abstractNumId w:val="1"/>
  </w:num>
  <w:num w:numId="3" w16cid:durableId="1440026627">
    <w:abstractNumId w:val="2"/>
  </w:num>
  <w:num w:numId="4" w16cid:durableId="35372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96"/>
    <w:rsid w:val="00006F5C"/>
    <w:rsid w:val="00017A59"/>
    <w:rsid w:val="00031A24"/>
    <w:rsid w:val="000324EE"/>
    <w:rsid w:val="000347EA"/>
    <w:rsid w:val="00036119"/>
    <w:rsid w:val="000362BD"/>
    <w:rsid w:val="00046868"/>
    <w:rsid w:val="00050C2C"/>
    <w:rsid w:val="00076EE3"/>
    <w:rsid w:val="000952EE"/>
    <w:rsid w:val="000968DD"/>
    <w:rsid w:val="000A32A2"/>
    <w:rsid w:val="000B2319"/>
    <w:rsid w:val="000C1193"/>
    <w:rsid w:val="000C673B"/>
    <w:rsid w:val="000D0F96"/>
    <w:rsid w:val="000D7C12"/>
    <w:rsid w:val="000E3B56"/>
    <w:rsid w:val="000E7204"/>
    <w:rsid w:val="000F1040"/>
    <w:rsid w:val="001015AF"/>
    <w:rsid w:val="00120324"/>
    <w:rsid w:val="001244E4"/>
    <w:rsid w:val="001643D3"/>
    <w:rsid w:val="00176472"/>
    <w:rsid w:val="00185B80"/>
    <w:rsid w:val="00196CD3"/>
    <w:rsid w:val="001A1B4E"/>
    <w:rsid w:val="001E3AA3"/>
    <w:rsid w:val="001E6E69"/>
    <w:rsid w:val="001F0362"/>
    <w:rsid w:val="00207464"/>
    <w:rsid w:val="00225325"/>
    <w:rsid w:val="00240474"/>
    <w:rsid w:val="00243349"/>
    <w:rsid w:val="00252A7E"/>
    <w:rsid w:val="00295B93"/>
    <w:rsid w:val="002D0F72"/>
    <w:rsid w:val="002D46C5"/>
    <w:rsid w:val="002D7B15"/>
    <w:rsid w:val="002E2C36"/>
    <w:rsid w:val="00303BC6"/>
    <w:rsid w:val="0031455A"/>
    <w:rsid w:val="00317522"/>
    <w:rsid w:val="0032243E"/>
    <w:rsid w:val="00324A2D"/>
    <w:rsid w:val="0034631F"/>
    <w:rsid w:val="00386F56"/>
    <w:rsid w:val="003A2AA6"/>
    <w:rsid w:val="003D6681"/>
    <w:rsid w:val="003F578E"/>
    <w:rsid w:val="003F61CA"/>
    <w:rsid w:val="0040097C"/>
    <w:rsid w:val="00400D35"/>
    <w:rsid w:val="00406B96"/>
    <w:rsid w:val="00413F78"/>
    <w:rsid w:val="004235A1"/>
    <w:rsid w:val="00461107"/>
    <w:rsid w:val="00471B1C"/>
    <w:rsid w:val="00473972"/>
    <w:rsid w:val="004A551F"/>
    <w:rsid w:val="004A596B"/>
    <w:rsid w:val="004F34D9"/>
    <w:rsid w:val="004F360B"/>
    <w:rsid w:val="00511B05"/>
    <w:rsid w:val="00513AAA"/>
    <w:rsid w:val="00530ED7"/>
    <w:rsid w:val="00535862"/>
    <w:rsid w:val="005440A0"/>
    <w:rsid w:val="00566B49"/>
    <w:rsid w:val="00590B01"/>
    <w:rsid w:val="005A6F99"/>
    <w:rsid w:val="005A714A"/>
    <w:rsid w:val="005B2B1B"/>
    <w:rsid w:val="005E0B1D"/>
    <w:rsid w:val="005F7E1F"/>
    <w:rsid w:val="00601183"/>
    <w:rsid w:val="00601D05"/>
    <w:rsid w:val="00634C9B"/>
    <w:rsid w:val="006469A2"/>
    <w:rsid w:val="006524CE"/>
    <w:rsid w:val="00654C6F"/>
    <w:rsid w:val="00695596"/>
    <w:rsid w:val="006A460D"/>
    <w:rsid w:val="006C2C69"/>
    <w:rsid w:val="006C6C11"/>
    <w:rsid w:val="006F6DCD"/>
    <w:rsid w:val="007076E5"/>
    <w:rsid w:val="00750A19"/>
    <w:rsid w:val="00760A04"/>
    <w:rsid w:val="007855DA"/>
    <w:rsid w:val="007A424A"/>
    <w:rsid w:val="007D623B"/>
    <w:rsid w:val="007E59F2"/>
    <w:rsid w:val="00806B9C"/>
    <w:rsid w:val="0081112E"/>
    <w:rsid w:val="008205C4"/>
    <w:rsid w:val="00833058"/>
    <w:rsid w:val="00833AD5"/>
    <w:rsid w:val="00855EC4"/>
    <w:rsid w:val="00861708"/>
    <w:rsid w:val="008651B2"/>
    <w:rsid w:val="008677C7"/>
    <w:rsid w:val="00867BA6"/>
    <w:rsid w:val="00890606"/>
    <w:rsid w:val="008922F4"/>
    <w:rsid w:val="008A7864"/>
    <w:rsid w:val="008C4104"/>
    <w:rsid w:val="008C4112"/>
    <w:rsid w:val="008D392B"/>
    <w:rsid w:val="008D54BA"/>
    <w:rsid w:val="008D6161"/>
    <w:rsid w:val="008F2FB9"/>
    <w:rsid w:val="00903E21"/>
    <w:rsid w:val="00904939"/>
    <w:rsid w:val="00933F5B"/>
    <w:rsid w:val="0094186C"/>
    <w:rsid w:val="00951D96"/>
    <w:rsid w:val="00965A4B"/>
    <w:rsid w:val="00986F60"/>
    <w:rsid w:val="009A2DCC"/>
    <w:rsid w:val="009C0F3C"/>
    <w:rsid w:val="009C1425"/>
    <w:rsid w:val="009C3C5F"/>
    <w:rsid w:val="00A20F86"/>
    <w:rsid w:val="00A35BE8"/>
    <w:rsid w:val="00A40AE8"/>
    <w:rsid w:val="00A517DB"/>
    <w:rsid w:val="00A51DA6"/>
    <w:rsid w:val="00A55CDA"/>
    <w:rsid w:val="00A615DD"/>
    <w:rsid w:val="00A90039"/>
    <w:rsid w:val="00A9331A"/>
    <w:rsid w:val="00AA0FF6"/>
    <w:rsid w:val="00AB1F24"/>
    <w:rsid w:val="00AC4895"/>
    <w:rsid w:val="00AD1D3A"/>
    <w:rsid w:val="00AE55E9"/>
    <w:rsid w:val="00AF7962"/>
    <w:rsid w:val="00B358A4"/>
    <w:rsid w:val="00B54159"/>
    <w:rsid w:val="00B95B84"/>
    <w:rsid w:val="00B95ED7"/>
    <w:rsid w:val="00BA5A8F"/>
    <w:rsid w:val="00BA6172"/>
    <w:rsid w:val="00BC14BB"/>
    <w:rsid w:val="00BC34D0"/>
    <w:rsid w:val="00BD4DCA"/>
    <w:rsid w:val="00BD6A1A"/>
    <w:rsid w:val="00BF2505"/>
    <w:rsid w:val="00BF4026"/>
    <w:rsid w:val="00BF4744"/>
    <w:rsid w:val="00BF5641"/>
    <w:rsid w:val="00BF59F1"/>
    <w:rsid w:val="00C0516F"/>
    <w:rsid w:val="00C128B7"/>
    <w:rsid w:val="00C1354E"/>
    <w:rsid w:val="00C16359"/>
    <w:rsid w:val="00C21491"/>
    <w:rsid w:val="00C22C07"/>
    <w:rsid w:val="00C34DD3"/>
    <w:rsid w:val="00C50A10"/>
    <w:rsid w:val="00C64DB2"/>
    <w:rsid w:val="00C73016"/>
    <w:rsid w:val="00CA51FC"/>
    <w:rsid w:val="00CC34F4"/>
    <w:rsid w:val="00CE2431"/>
    <w:rsid w:val="00CE7BC2"/>
    <w:rsid w:val="00D00BF9"/>
    <w:rsid w:val="00D00E42"/>
    <w:rsid w:val="00D016C9"/>
    <w:rsid w:val="00D06D23"/>
    <w:rsid w:val="00D1570D"/>
    <w:rsid w:val="00D15CBE"/>
    <w:rsid w:val="00D22E8D"/>
    <w:rsid w:val="00D751DF"/>
    <w:rsid w:val="00D86872"/>
    <w:rsid w:val="00D87965"/>
    <w:rsid w:val="00D9634C"/>
    <w:rsid w:val="00DA37F8"/>
    <w:rsid w:val="00DA50A2"/>
    <w:rsid w:val="00DA78C7"/>
    <w:rsid w:val="00DC04C0"/>
    <w:rsid w:val="00E12FAD"/>
    <w:rsid w:val="00E13147"/>
    <w:rsid w:val="00E213EA"/>
    <w:rsid w:val="00E224E5"/>
    <w:rsid w:val="00E3679D"/>
    <w:rsid w:val="00E37131"/>
    <w:rsid w:val="00E51704"/>
    <w:rsid w:val="00E90543"/>
    <w:rsid w:val="00EA4A74"/>
    <w:rsid w:val="00EB7E22"/>
    <w:rsid w:val="00EC7A7B"/>
    <w:rsid w:val="00ED53E7"/>
    <w:rsid w:val="00EF611D"/>
    <w:rsid w:val="00EF7757"/>
    <w:rsid w:val="00F12EC0"/>
    <w:rsid w:val="00F151FD"/>
    <w:rsid w:val="00F175F0"/>
    <w:rsid w:val="00F5043D"/>
    <w:rsid w:val="00F55747"/>
    <w:rsid w:val="00F57E44"/>
    <w:rsid w:val="00F65F65"/>
    <w:rsid w:val="00F76559"/>
    <w:rsid w:val="00FB0169"/>
    <w:rsid w:val="00FB7709"/>
    <w:rsid w:val="00FC17BB"/>
    <w:rsid w:val="00FE61AF"/>
    <w:rsid w:val="00FF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51111"/>
  <w15:chartTrackingRefBased/>
  <w15:docId w15:val="{AFDCAE52-6B07-4705-8ABF-2C361025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F72"/>
    <w:pPr>
      <w:tabs>
        <w:tab w:val="center" w:pos="4252"/>
        <w:tab w:val="right" w:pos="8504"/>
      </w:tabs>
      <w:snapToGrid w:val="0"/>
    </w:pPr>
  </w:style>
  <w:style w:type="character" w:customStyle="1" w:styleId="a5">
    <w:name w:val="ヘッダー (文字)"/>
    <w:basedOn w:val="a0"/>
    <w:link w:val="a4"/>
    <w:uiPriority w:val="99"/>
    <w:rsid w:val="002D0F72"/>
  </w:style>
  <w:style w:type="paragraph" w:styleId="a6">
    <w:name w:val="footer"/>
    <w:basedOn w:val="a"/>
    <w:link w:val="a7"/>
    <w:uiPriority w:val="99"/>
    <w:unhideWhenUsed/>
    <w:rsid w:val="002D0F72"/>
    <w:pPr>
      <w:tabs>
        <w:tab w:val="center" w:pos="4252"/>
        <w:tab w:val="right" w:pos="8504"/>
      </w:tabs>
      <w:snapToGrid w:val="0"/>
    </w:pPr>
  </w:style>
  <w:style w:type="character" w:customStyle="1" w:styleId="a7">
    <w:name w:val="フッター (文字)"/>
    <w:basedOn w:val="a0"/>
    <w:link w:val="a6"/>
    <w:uiPriority w:val="99"/>
    <w:rsid w:val="002D0F72"/>
  </w:style>
  <w:style w:type="paragraph" w:styleId="a8">
    <w:name w:val="Balloon Text"/>
    <w:basedOn w:val="a"/>
    <w:link w:val="a9"/>
    <w:uiPriority w:val="99"/>
    <w:semiHidden/>
    <w:unhideWhenUsed/>
    <w:rsid w:val="00C128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28B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1D3A"/>
    <w:rPr>
      <w:sz w:val="18"/>
      <w:szCs w:val="18"/>
    </w:rPr>
  </w:style>
  <w:style w:type="paragraph" w:styleId="ab">
    <w:name w:val="annotation text"/>
    <w:basedOn w:val="a"/>
    <w:link w:val="ac"/>
    <w:uiPriority w:val="99"/>
    <w:semiHidden/>
    <w:unhideWhenUsed/>
    <w:rsid w:val="00AD1D3A"/>
    <w:pPr>
      <w:jc w:val="left"/>
    </w:pPr>
  </w:style>
  <w:style w:type="character" w:customStyle="1" w:styleId="ac">
    <w:name w:val="コメント文字列 (文字)"/>
    <w:basedOn w:val="a0"/>
    <w:link w:val="ab"/>
    <w:uiPriority w:val="99"/>
    <w:semiHidden/>
    <w:rsid w:val="00AD1D3A"/>
  </w:style>
  <w:style w:type="paragraph" w:styleId="ad">
    <w:name w:val="annotation subject"/>
    <w:basedOn w:val="ab"/>
    <w:next w:val="ab"/>
    <w:link w:val="ae"/>
    <w:uiPriority w:val="99"/>
    <w:semiHidden/>
    <w:unhideWhenUsed/>
    <w:rsid w:val="00AD1D3A"/>
    <w:rPr>
      <w:b/>
      <w:bCs/>
    </w:rPr>
  </w:style>
  <w:style w:type="character" w:customStyle="1" w:styleId="ae">
    <w:name w:val="コメント内容 (文字)"/>
    <w:basedOn w:val="ac"/>
    <w:link w:val="ad"/>
    <w:uiPriority w:val="99"/>
    <w:semiHidden/>
    <w:rsid w:val="00AD1D3A"/>
    <w:rPr>
      <w:b/>
      <w:bCs/>
    </w:rPr>
  </w:style>
  <w:style w:type="table" w:customStyle="1" w:styleId="1">
    <w:name w:val="表 (格子)1"/>
    <w:basedOn w:val="a1"/>
    <w:next w:val="a3"/>
    <w:uiPriority w:val="59"/>
    <w:rsid w:val="008205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7BC2"/>
    <w:pPr>
      <w:ind w:leftChars="400" w:left="840"/>
    </w:pPr>
  </w:style>
  <w:style w:type="table" w:customStyle="1" w:styleId="2">
    <w:name w:val="表 (格子)2"/>
    <w:basedOn w:val="a1"/>
    <w:next w:val="a3"/>
    <w:uiPriority w:val="59"/>
    <w:rsid w:val="006C6C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7379A-53CB-4AE3-816C-1BF35527C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Words>
  <Characters>209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恵美 [Emi Suda]</dc:creator>
  <cp:keywords/>
  <dc:description/>
  <cp:lastModifiedBy>佐竹　玄起</cp:lastModifiedBy>
  <cp:revision>4</cp:revision>
  <cp:lastPrinted>2023-12-07T05:18:00Z</cp:lastPrinted>
  <dcterms:created xsi:type="dcterms:W3CDTF">2024-09-06T06:07:00Z</dcterms:created>
  <dcterms:modified xsi:type="dcterms:W3CDTF">2025-09-09T07:31:00Z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-1835236843</vt:i4>
  </property>
</Properties>
</file>