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E15AA" w14:textId="77777777" w:rsidR="003F11D3" w:rsidRDefault="000F4C8D">
      <w:pPr>
        <w:ind w:leftChars="400" w:left="840"/>
        <w:jc w:val="center"/>
        <w:rPr>
          <w:sz w:val="28"/>
        </w:rPr>
      </w:pPr>
      <w:bookmarkStart w:id="0" w:name="_GoBack"/>
      <w:bookmarkEnd w:id="0"/>
      <w:r>
        <w:rPr>
          <w:rFonts w:hint="eastAsia"/>
          <w:sz w:val="28"/>
        </w:rPr>
        <w:t>広報わくや広告掲載取扱要綱</w:t>
      </w:r>
    </w:p>
    <w:p w14:paraId="59420514" w14:textId="77777777" w:rsidR="003F11D3" w:rsidRDefault="003F11D3">
      <w:pPr>
        <w:ind w:leftChars="100" w:left="210"/>
        <w:rPr>
          <w:sz w:val="24"/>
        </w:rPr>
      </w:pPr>
    </w:p>
    <w:p w14:paraId="54C9C6CD" w14:textId="77777777" w:rsidR="003F11D3" w:rsidRDefault="000F4C8D">
      <w:pPr>
        <w:ind w:leftChars="100" w:left="210"/>
        <w:rPr>
          <w:sz w:val="24"/>
        </w:rPr>
      </w:pPr>
      <w:r>
        <w:rPr>
          <w:rFonts w:hint="eastAsia"/>
          <w:sz w:val="24"/>
        </w:rPr>
        <w:t>（趣旨）</w:t>
      </w:r>
    </w:p>
    <w:p w14:paraId="5BDC8DF2" w14:textId="77777777" w:rsidR="003F11D3" w:rsidRDefault="000F4C8D">
      <w:pPr>
        <w:ind w:left="240" w:hangingChars="100" w:hanging="240"/>
        <w:rPr>
          <w:sz w:val="24"/>
        </w:rPr>
      </w:pPr>
      <w:r>
        <w:rPr>
          <w:rFonts w:hint="eastAsia"/>
          <w:sz w:val="24"/>
        </w:rPr>
        <w:t>第１条　この要綱は、涌谷町が発行する「広報わくや」及び「広報わくやお知らせ版」（以下「広報紙」という。）に掲載する広告の取扱いについて、必要な事項を定めるものとする。</w:t>
      </w:r>
    </w:p>
    <w:p w14:paraId="373E7733" w14:textId="77777777" w:rsidR="003F11D3" w:rsidRDefault="000F4C8D">
      <w:pPr>
        <w:ind w:leftChars="100" w:left="210"/>
        <w:rPr>
          <w:sz w:val="24"/>
        </w:rPr>
      </w:pPr>
      <w:r>
        <w:rPr>
          <w:rFonts w:hint="eastAsia"/>
          <w:sz w:val="24"/>
        </w:rPr>
        <w:t>（広告掲載の目的）</w:t>
      </w:r>
    </w:p>
    <w:p w14:paraId="726FA3C9" w14:textId="77777777" w:rsidR="003F11D3" w:rsidRDefault="000F4C8D">
      <w:pPr>
        <w:ind w:left="240" w:hangingChars="100" w:hanging="240"/>
        <w:rPr>
          <w:sz w:val="24"/>
        </w:rPr>
      </w:pPr>
      <w:r>
        <w:rPr>
          <w:rFonts w:hint="eastAsia"/>
          <w:sz w:val="24"/>
        </w:rPr>
        <w:t>第２条　住民サービスの向上と地域経済の活性化を図るとともに、町が保有する資産の有効活用と自主財源の確保を図るために広報紙に広告を掲載する。</w:t>
      </w:r>
    </w:p>
    <w:p w14:paraId="3FEB4211" w14:textId="77777777" w:rsidR="003F11D3" w:rsidRDefault="000F4C8D">
      <w:pPr>
        <w:ind w:leftChars="100" w:left="210"/>
        <w:rPr>
          <w:sz w:val="24"/>
        </w:rPr>
      </w:pPr>
      <w:r>
        <w:rPr>
          <w:rFonts w:hint="eastAsia"/>
          <w:sz w:val="24"/>
        </w:rPr>
        <w:t>（広告の掲載範囲）</w:t>
      </w:r>
    </w:p>
    <w:p w14:paraId="3F525D51" w14:textId="77777777" w:rsidR="003F11D3" w:rsidRDefault="000F4C8D">
      <w:pPr>
        <w:ind w:left="240" w:hangingChars="100" w:hanging="240"/>
        <w:rPr>
          <w:sz w:val="24"/>
        </w:rPr>
      </w:pPr>
      <w:r>
        <w:rPr>
          <w:rFonts w:hint="eastAsia"/>
          <w:sz w:val="24"/>
        </w:rPr>
        <w:t>第３条　広報紙に掲載する広告の基本原則は、消費者の保護、地域社会及び経済の健全な発展、住民生活の向上等を図るため、次のとおりとする。</w:t>
      </w:r>
    </w:p>
    <w:p w14:paraId="55D2CFC8" w14:textId="77777777" w:rsidR="003F11D3" w:rsidRDefault="000F4C8D">
      <w:pPr>
        <w:ind w:leftChars="100" w:left="450" w:hangingChars="100" w:hanging="240"/>
        <w:rPr>
          <w:sz w:val="24"/>
        </w:rPr>
      </w:pPr>
      <w:r>
        <w:rPr>
          <w:rFonts w:hint="eastAsia"/>
          <w:sz w:val="24"/>
        </w:rPr>
        <w:t>（１）　公正で誠実なものであること。</w:t>
      </w:r>
    </w:p>
    <w:p w14:paraId="1379FFF4" w14:textId="77777777" w:rsidR="003F11D3" w:rsidRDefault="000F4C8D">
      <w:pPr>
        <w:ind w:leftChars="100" w:left="450" w:hangingChars="100" w:hanging="240"/>
        <w:rPr>
          <w:sz w:val="24"/>
        </w:rPr>
      </w:pPr>
      <w:r>
        <w:rPr>
          <w:rFonts w:hint="eastAsia"/>
          <w:sz w:val="24"/>
        </w:rPr>
        <w:t>（２）　広告の受け手に不利益を与えないものであること。</w:t>
      </w:r>
    </w:p>
    <w:p w14:paraId="4A5CF461" w14:textId="77777777" w:rsidR="003F11D3" w:rsidRDefault="000F4C8D">
      <w:pPr>
        <w:ind w:leftChars="100" w:left="450" w:hangingChars="100" w:hanging="240"/>
        <w:rPr>
          <w:sz w:val="24"/>
        </w:rPr>
      </w:pPr>
      <w:r>
        <w:rPr>
          <w:rFonts w:hint="eastAsia"/>
          <w:sz w:val="24"/>
        </w:rPr>
        <w:t>（３）　児童及び青少年に与える影響を考慮したものであること。</w:t>
      </w:r>
    </w:p>
    <w:p w14:paraId="6B1804AD" w14:textId="77777777" w:rsidR="003F11D3" w:rsidRDefault="000F4C8D">
      <w:pPr>
        <w:ind w:leftChars="100" w:left="450" w:hangingChars="100" w:hanging="240"/>
        <w:rPr>
          <w:sz w:val="24"/>
        </w:rPr>
      </w:pPr>
      <w:r>
        <w:rPr>
          <w:rFonts w:hint="eastAsia"/>
          <w:sz w:val="24"/>
        </w:rPr>
        <w:t>（４）　品位を保ち、健全な風俗習慣を尊重したものであること。</w:t>
      </w:r>
    </w:p>
    <w:p w14:paraId="13786014" w14:textId="77777777" w:rsidR="003F11D3" w:rsidRDefault="000F4C8D">
      <w:pPr>
        <w:ind w:leftChars="100" w:left="450" w:hangingChars="100" w:hanging="240"/>
        <w:rPr>
          <w:sz w:val="24"/>
        </w:rPr>
      </w:pPr>
      <w:r>
        <w:rPr>
          <w:rFonts w:hint="eastAsia"/>
          <w:sz w:val="24"/>
        </w:rPr>
        <w:t>（５）　関係法規及び社会秩序を守るものであること。</w:t>
      </w:r>
    </w:p>
    <w:p w14:paraId="0C0AA33B" w14:textId="77777777" w:rsidR="003F11D3" w:rsidRDefault="000F4C8D">
      <w:pPr>
        <w:rPr>
          <w:sz w:val="24"/>
        </w:rPr>
      </w:pPr>
      <w:r>
        <w:rPr>
          <w:rFonts w:hint="eastAsia"/>
          <w:sz w:val="24"/>
        </w:rPr>
        <w:t>２　次に掲げる広告は広報紙に掲載しないものとする。</w:t>
      </w:r>
    </w:p>
    <w:p w14:paraId="0F24B83F" w14:textId="77777777" w:rsidR="003F11D3" w:rsidRDefault="000F4C8D">
      <w:pPr>
        <w:tabs>
          <w:tab w:val="num" w:pos="1080"/>
        </w:tabs>
        <w:ind w:leftChars="100" w:left="210"/>
        <w:rPr>
          <w:sz w:val="24"/>
        </w:rPr>
      </w:pPr>
      <w:r>
        <w:rPr>
          <w:rFonts w:hint="eastAsia"/>
          <w:sz w:val="24"/>
        </w:rPr>
        <w:t>（１）　公共性を損なうおそれのあるもの。</w:t>
      </w:r>
    </w:p>
    <w:p w14:paraId="0EBD0A01" w14:textId="77777777" w:rsidR="003F11D3" w:rsidRDefault="000F4C8D">
      <w:pPr>
        <w:tabs>
          <w:tab w:val="num" w:pos="1080"/>
        </w:tabs>
        <w:ind w:leftChars="100" w:left="210"/>
        <w:rPr>
          <w:sz w:val="24"/>
        </w:rPr>
      </w:pPr>
      <w:r>
        <w:rPr>
          <w:rFonts w:hint="eastAsia"/>
          <w:sz w:val="24"/>
        </w:rPr>
        <w:t>（２）　消費者に不利益を与えるおそれのあるもの。</w:t>
      </w:r>
    </w:p>
    <w:p w14:paraId="053575EC" w14:textId="77777777" w:rsidR="003F11D3" w:rsidRDefault="000F4C8D">
      <w:pPr>
        <w:tabs>
          <w:tab w:val="num" w:pos="1080"/>
        </w:tabs>
        <w:ind w:leftChars="100" w:left="210"/>
        <w:rPr>
          <w:sz w:val="24"/>
        </w:rPr>
      </w:pPr>
      <w:r>
        <w:rPr>
          <w:rFonts w:hint="eastAsia"/>
          <w:sz w:val="24"/>
        </w:rPr>
        <w:t>（３）　社会問題についての主義主張</w:t>
      </w:r>
      <w:r>
        <w:rPr>
          <w:rFonts w:ascii="ＭＳ 明朝" w:hAnsi="ＭＳ 明朝" w:hint="eastAsia"/>
          <w:sz w:val="24"/>
        </w:rPr>
        <w:t>。</w:t>
      </w:r>
    </w:p>
    <w:p w14:paraId="6EF9A2FE" w14:textId="77777777" w:rsidR="003F11D3" w:rsidRDefault="000F4C8D">
      <w:pPr>
        <w:tabs>
          <w:tab w:val="num" w:pos="1080"/>
        </w:tabs>
        <w:ind w:leftChars="100" w:left="210"/>
        <w:rPr>
          <w:sz w:val="24"/>
        </w:rPr>
      </w:pPr>
      <w:r>
        <w:rPr>
          <w:rFonts w:hint="eastAsia"/>
          <w:sz w:val="24"/>
        </w:rPr>
        <w:t>（４）　政治性及び宗教性のあるもの。</w:t>
      </w:r>
    </w:p>
    <w:p w14:paraId="79EED651" w14:textId="77777777" w:rsidR="003F11D3" w:rsidRDefault="000F4C8D">
      <w:pPr>
        <w:tabs>
          <w:tab w:val="num" w:pos="1080"/>
        </w:tabs>
        <w:ind w:leftChars="100" w:left="210"/>
        <w:rPr>
          <w:sz w:val="24"/>
        </w:rPr>
      </w:pPr>
      <w:r>
        <w:rPr>
          <w:rFonts w:hint="eastAsia"/>
          <w:sz w:val="24"/>
        </w:rPr>
        <w:t>（５）　選挙に関係するもの。</w:t>
      </w:r>
    </w:p>
    <w:p w14:paraId="5AA0DEEE" w14:textId="77777777" w:rsidR="003F11D3" w:rsidRDefault="000F4C8D">
      <w:pPr>
        <w:tabs>
          <w:tab w:val="num" w:pos="1080"/>
        </w:tabs>
        <w:ind w:leftChars="100" w:left="450" w:hangingChars="100" w:hanging="240"/>
        <w:rPr>
          <w:sz w:val="24"/>
        </w:rPr>
      </w:pPr>
      <w:r>
        <w:rPr>
          <w:rFonts w:hint="eastAsia"/>
          <w:sz w:val="24"/>
        </w:rPr>
        <w:t>（６）　意見広告、名刺広告等個人、団体の宣伝に類するもの。</w:t>
      </w:r>
    </w:p>
    <w:p w14:paraId="689533E3" w14:textId="77777777" w:rsidR="003F11D3" w:rsidRDefault="000F4C8D">
      <w:pPr>
        <w:tabs>
          <w:tab w:val="num" w:pos="1080"/>
        </w:tabs>
        <w:ind w:leftChars="100" w:left="450" w:hangingChars="100" w:hanging="240"/>
        <w:rPr>
          <w:sz w:val="24"/>
        </w:rPr>
      </w:pPr>
      <w:r>
        <w:rPr>
          <w:rFonts w:hint="eastAsia"/>
          <w:sz w:val="24"/>
        </w:rPr>
        <w:t>（７）　公序良俗に反するもの。</w:t>
      </w:r>
    </w:p>
    <w:p w14:paraId="3EF48D17" w14:textId="77777777" w:rsidR="003F11D3" w:rsidRDefault="000F4C8D">
      <w:pPr>
        <w:tabs>
          <w:tab w:val="num" w:pos="1080"/>
        </w:tabs>
        <w:ind w:leftChars="100" w:left="930" w:hangingChars="300" w:hanging="720"/>
        <w:rPr>
          <w:sz w:val="24"/>
        </w:rPr>
      </w:pPr>
      <w:r>
        <w:rPr>
          <w:rFonts w:hint="eastAsia"/>
          <w:sz w:val="24"/>
        </w:rPr>
        <w:t>（８）　風俗営業等の規制及び業務の適正化等に関する法律（昭和２３年法律第１２２号）に規定する風俗営業広告その他これに類するもの。</w:t>
      </w:r>
    </w:p>
    <w:p w14:paraId="46D58E56" w14:textId="77777777" w:rsidR="003F11D3" w:rsidRDefault="000F4C8D">
      <w:pPr>
        <w:tabs>
          <w:tab w:val="num" w:pos="1080"/>
        </w:tabs>
        <w:ind w:leftChars="100" w:left="450" w:hangingChars="100" w:hanging="240"/>
        <w:rPr>
          <w:sz w:val="24"/>
        </w:rPr>
      </w:pPr>
      <w:r>
        <w:rPr>
          <w:rFonts w:hint="eastAsia"/>
          <w:sz w:val="24"/>
        </w:rPr>
        <w:t>（９）　誇大表示、不当表示その他表現方法等が不適切なもの。</w:t>
      </w:r>
    </w:p>
    <w:p w14:paraId="09C25110" w14:textId="77777777" w:rsidR="003F11D3" w:rsidRDefault="000F4C8D">
      <w:pPr>
        <w:tabs>
          <w:tab w:val="num" w:pos="1080"/>
        </w:tabs>
        <w:ind w:leftChars="100" w:left="1170" w:hangingChars="400" w:hanging="960"/>
        <w:rPr>
          <w:sz w:val="24"/>
        </w:rPr>
      </w:pPr>
      <w:r>
        <w:rPr>
          <w:rFonts w:hint="eastAsia"/>
          <w:sz w:val="24"/>
        </w:rPr>
        <w:t>（１０）　各種法令等に違反しているもの及び違反行為を助長するおそれのあるもの並びに抵触のおそれのあるもの。</w:t>
      </w:r>
    </w:p>
    <w:p w14:paraId="7EAC81CA" w14:textId="77777777" w:rsidR="003F11D3" w:rsidRDefault="000F4C8D">
      <w:pPr>
        <w:tabs>
          <w:tab w:val="num" w:pos="1080"/>
        </w:tabs>
        <w:ind w:leftChars="100" w:left="450" w:hangingChars="100" w:hanging="240"/>
        <w:rPr>
          <w:sz w:val="24"/>
        </w:rPr>
      </w:pPr>
      <w:r>
        <w:rPr>
          <w:rFonts w:hint="eastAsia"/>
          <w:sz w:val="24"/>
        </w:rPr>
        <w:t>（１１）　その他広告掲載として適当でないと町長が認めたもの。</w:t>
      </w:r>
    </w:p>
    <w:p w14:paraId="3AFC1E51" w14:textId="77777777" w:rsidR="003F11D3" w:rsidRDefault="000F4C8D">
      <w:pPr>
        <w:tabs>
          <w:tab w:val="left" w:pos="900"/>
        </w:tabs>
        <w:rPr>
          <w:sz w:val="24"/>
        </w:rPr>
      </w:pPr>
      <w:r>
        <w:rPr>
          <w:rFonts w:hint="eastAsia"/>
          <w:sz w:val="24"/>
        </w:rPr>
        <w:t>３　前項に定めるもののほか、広告の掲載基準を別に定める。</w:t>
      </w:r>
    </w:p>
    <w:p w14:paraId="7523CDAF" w14:textId="77777777" w:rsidR="003F11D3" w:rsidRDefault="000F4C8D">
      <w:pPr>
        <w:ind w:leftChars="100" w:left="210"/>
        <w:rPr>
          <w:sz w:val="24"/>
        </w:rPr>
      </w:pPr>
      <w:r>
        <w:rPr>
          <w:rFonts w:hint="eastAsia"/>
          <w:sz w:val="24"/>
        </w:rPr>
        <w:t>（広告の仕様及び掲載料）</w:t>
      </w:r>
    </w:p>
    <w:p w14:paraId="79969E9E" w14:textId="77777777" w:rsidR="003F11D3" w:rsidRPr="00EA08F8" w:rsidRDefault="000F4C8D">
      <w:pPr>
        <w:ind w:left="240" w:hangingChars="100" w:hanging="240"/>
        <w:rPr>
          <w:sz w:val="24"/>
        </w:rPr>
      </w:pPr>
      <w:r>
        <w:rPr>
          <w:rFonts w:hint="eastAsia"/>
          <w:sz w:val="24"/>
        </w:rPr>
        <w:t xml:space="preserve">第４条　</w:t>
      </w:r>
      <w:r w:rsidRPr="00EA08F8">
        <w:rPr>
          <w:rFonts w:hint="eastAsia"/>
          <w:sz w:val="24"/>
        </w:rPr>
        <w:t>広告の掲載は広報１号につき原則１枠とし、その規格は縦４</w:t>
      </w:r>
      <w:r w:rsidRPr="00EA08F8">
        <w:rPr>
          <w:rFonts w:hint="eastAsia"/>
          <w:sz w:val="24"/>
        </w:rPr>
        <w:t>.</w:t>
      </w:r>
      <w:r w:rsidRPr="00EA08F8">
        <w:rPr>
          <w:rFonts w:hint="eastAsia"/>
          <w:sz w:val="24"/>
        </w:rPr>
        <w:t>２ｃｍ、横８</w:t>
      </w:r>
      <w:r w:rsidRPr="00EA08F8">
        <w:rPr>
          <w:rFonts w:hint="eastAsia"/>
          <w:sz w:val="24"/>
        </w:rPr>
        <w:t>.</w:t>
      </w:r>
      <w:r w:rsidRPr="00EA08F8">
        <w:rPr>
          <w:rFonts w:hint="eastAsia"/>
          <w:sz w:val="24"/>
        </w:rPr>
        <w:t>５ｃｍとする。ただし、町長が認めた場合はこの限りではない。</w:t>
      </w:r>
    </w:p>
    <w:p w14:paraId="225010E8" w14:textId="77777777" w:rsidR="003F11D3" w:rsidRDefault="000F4C8D">
      <w:pPr>
        <w:tabs>
          <w:tab w:val="left" w:pos="900"/>
        </w:tabs>
        <w:rPr>
          <w:sz w:val="24"/>
        </w:rPr>
      </w:pPr>
      <w:r>
        <w:rPr>
          <w:rFonts w:hint="eastAsia"/>
          <w:sz w:val="24"/>
        </w:rPr>
        <w:t>２　広告の刷色は墨一色（グレースケール）とする。</w:t>
      </w:r>
    </w:p>
    <w:p w14:paraId="74A55158" w14:textId="77777777" w:rsidR="003F11D3" w:rsidRDefault="000F4C8D">
      <w:pPr>
        <w:tabs>
          <w:tab w:val="left" w:pos="900"/>
        </w:tabs>
        <w:rPr>
          <w:sz w:val="24"/>
        </w:rPr>
      </w:pPr>
      <w:r>
        <w:rPr>
          <w:rFonts w:hint="eastAsia"/>
          <w:sz w:val="24"/>
        </w:rPr>
        <w:t>３　広告の紙面上の配置は記事の下１段分とする。</w:t>
      </w:r>
    </w:p>
    <w:p w14:paraId="052E9E99" w14:textId="77777777" w:rsidR="003F11D3" w:rsidRPr="00EA08F8" w:rsidRDefault="000F4C8D">
      <w:pPr>
        <w:tabs>
          <w:tab w:val="left" w:pos="900"/>
        </w:tabs>
        <w:rPr>
          <w:sz w:val="24"/>
        </w:rPr>
      </w:pPr>
      <w:r>
        <w:rPr>
          <w:rFonts w:hint="eastAsia"/>
          <w:sz w:val="24"/>
        </w:rPr>
        <w:t xml:space="preserve">４　</w:t>
      </w:r>
      <w:r w:rsidRPr="00EA08F8">
        <w:rPr>
          <w:rFonts w:hint="eastAsia"/>
          <w:sz w:val="24"/>
        </w:rPr>
        <w:t>広告の掲載枠数は広報１号につきおおむね１０枠とする。</w:t>
      </w:r>
    </w:p>
    <w:p w14:paraId="68871059" w14:textId="77777777" w:rsidR="003F11D3" w:rsidRPr="00EA08F8" w:rsidRDefault="000F4C8D">
      <w:pPr>
        <w:ind w:left="240" w:hangingChars="100" w:hanging="240"/>
        <w:rPr>
          <w:sz w:val="24"/>
        </w:rPr>
      </w:pPr>
      <w:r w:rsidRPr="00EA08F8">
        <w:rPr>
          <w:rFonts w:hint="eastAsia"/>
          <w:sz w:val="24"/>
        </w:rPr>
        <w:t>５　掲載１回あたりの広告掲載料は一枠５</w:t>
      </w:r>
      <w:r w:rsidRPr="00EA08F8">
        <w:rPr>
          <w:rFonts w:hint="eastAsia"/>
          <w:sz w:val="24"/>
        </w:rPr>
        <w:t>,</w:t>
      </w:r>
      <w:r w:rsidRPr="00EA08F8">
        <w:rPr>
          <w:rFonts w:hint="eastAsia"/>
          <w:sz w:val="24"/>
        </w:rPr>
        <w:t>０００円とする。</w:t>
      </w:r>
    </w:p>
    <w:p w14:paraId="208B0C16" w14:textId="77777777" w:rsidR="003F11D3" w:rsidRDefault="000F4C8D">
      <w:pPr>
        <w:ind w:left="240" w:hangingChars="100" w:hanging="240"/>
        <w:rPr>
          <w:sz w:val="24"/>
        </w:rPr>
      </w:pPr>
      <w:r>
        <w:rPr>
          <w:rFonts w:hint="eastAsia"/>
          <w:sz w:val="24"/>
        </w:rPr>
        <w:t>（広告主の資格）</w:t>
      </w:r>
    </w:p>
    <w:p w14:paraId="115B7519" w14:textId="1173564A" w:rsidR="003F11D3" w:rsidRDefault="000F4C8D">
      <w:pPr>
        <w:ind w:left="240" w:hangingChars="100" w:hanging="240"/>
        <w:rPr>
          <w:sz w:val="24"/>
        </w:rPr>
      </w:pPr>
      <w:r>
        <w:rPr>
          <w:rFonts w:hint="eastAsia"/>
          <w:sz w:val="24"/>
        </w:rPr>
        <w:t>第５条　広報紙に広告を掲載しようとする者（以下「広告主」という。）は、</w:t>
      </w:r>
      <w:r w:rsidR="00EF7643">
        <w:rPr>
          <w:rFonts w:hint="eastAsia"/>
          <w:sz w:val="24"/>
        </w:rPr>
        <w:t>県内</w:t>
      </w:r>
      <w:r>
        <w:rPr>
          <w:rFonts w:hint="eastAsia"/>
          <w:sz w:val="24"/>
        </w:rPr>
        <w:t>に住所若しくは事業所を有し、町税等</w:t>
      </w:r>
      <w:r w:rsidR="00203A04">
        <w:rPr>
          <w:rFonts w:hint="eastAsia"/>
          <w:sz w:val="24"/>
        </w:rPr>
        <w:t>の未納がないものとする</w:t>
      </w:r>
      <w:r>
        <w:rPr>
          <w:rFonts w:hint="eastAsia"/>
          <w:sz w:val="24"/>
        </w:rPr>
        <w:t>。</w:t>
      </w:r>
    </w:p>
    <w:p w14:paraId="7CA7F008" w14:textId="77777777" w:rsidR="003F11D3" w:rsidRDefault="000F4C8D">
      <w:pPr>
        <w:ind w:leftChars="100" w:left="210"/>
        <w:rPr>
          <w:sz w:val="24"/>
        </w:rPr>
      </w:pPr>
      <w:r>
        <w:rPr>
          <w:sz w:val="24"/>
        </w:rPr>
        <w:br w:type="page"/>
      </w:r>
      <w:r>
        <w:rPr>
          <w:rFonts w:hint="eastAsia"/>
          <w:sz w:val="24"/>
        </w:rPr>
        <w:lastRenderedPageBreak/>
        <w:t>（広告の申込み等）</w:t>
      </w:r>
    </w:p>
    <w:p w14:paraId="51B06CB3" w14:textId="77777777" w:rsidR="003F11D3" w:rsidRDefault="000F4C8D">
      <w:pPr>
        <w:ind w:left="240" w:hangingChars="100" w:hanging="240"/>
        <w:rPr>
          <w:sz w:val="24"/>
        </w:rPr>
      </w:pPr>
      <w:r>
        <w:rPr>
          <w:rFonts w:hint="eastAsia"/>
          <w:sz w:val="24"/>
        </w:rPr>
        <w:t>第６条　広告主は、広報わくや広告掲載申込書（別紙様式第１号）に広告の原稿を添えて、広告を掲載しようとする月の１ヶ月前までに提出するものとする。</w:t>
      </w:r>
    </w:p>
    <w:p w14:paraId="5399DBBC" w14:textId="77777777" w:rsidR="003F11D3" w:rsidRDefault="000F4C8D">
      <w:pPr>
        <w:ind w:leftChars="100" w:left="210"/>
        <w:rPr>
          <w:sz w:val="24"/>
        </w:rPr>
      </w:pPr>
      <w:r>
        <w:rPr>
          <w:rFonts w:hint="eastAsia"/>
          <w:sz w:val="24"/>
        </w:rPr>
        <w:t>（広告審査会の設置等）</w:t>
      </w:r>
    </w:p>
    <w:p w14:paraId="508F8F24" w14:textId="77777777" w:rsidR="003F11D3" w:rsidRDefault="000F4C8D">
      <w:pPr>
        <w:ind w:left="240" w:hangingChars="100" w:hanging="240"/>
        <w:rPr>
          <w:sz w:val="24"/>
        </w:rPr>
      </w:pPr>
      <w:r>
        <w:rPr>
          <w:rFonts w:hint="eastAsia"/>
          <w:sz w:val="24"/>
        </w:rPr>
        <w:t>第７条　広告掲載内容の審査及び掲載の可否の決定を行うため、広告審査会を設置する。</w:t>
      </w:r>
    </w:p>
    <w:p w14:paraId="2E733BBC" w14:textId="77777777" w:rsidR="003F11D3" w:rsidRDefault="000F4C8D">
      <w:pPr>
        <w:tabs>
          <w:tab w:val="left" w:pos="900"/>
        </w:tabs>
        <w:rPr>
          <w:sz w:val="24"/>
        </w:rPr>
      </w:pPr>
      <w:r>
        <w:rPr>
          <w:rFonts w:hint="eastAsia"/>
          <w:sz w:val="24"/>
        </w:rPr>
        <w:t>２　広告審査会の構成等は別に定める。</w:t>
      </w:r>
    </w:p>
    <w:p w14:paraId="15C7651B" w14:textId="77777777" w:rsidR="003F11D3" w:rsidRDefault="000F4C8D">
      <w:pPr>
        <w:ind w:leftChars="100" w:left="210"/>
        <w:rPr>
          <w:sz w:val="24"/>
        </w:rPr>
      </w:pPr>
      <w:r>
        <w:rPr>
          <w:rFonts w:hint="eastAsia"/>
          <w:sz w:val="24"/>
        </w:rPr>
        <w:t>（広告掲載内容の承認等）</w:t>
      </w:r>
    </w:p>
    <w:p w14:paraId="1D7E6D11" w14:textId="77777777" w:rsidR="003F11D3" w:rsidRDefault="000F4C8D">
      <w:pPr>
        <w:ind w:left="240" w:hangingChars="100" w:hanging="240"/>
        <w:rPr>
          <w:sz w:val="24"/>
        </w:rPr>
      </w:pPr>
      <w:r>
        <w:rPr>
          <w:rFonts w:hint="eastAsia"/>
          <w:sz w:val="24"/>
        </w:rPr>
        <w:t>第８条　広告主は掲載しようとする広告の原稿及び当該原稿に関係する資料を提出し、広告審査会の審査を受けるものとする。ただし、広告審査会の開催が困難なときは、回議により広告審査会の審査に代えることができる。</w:t>
      </w:r>
    </w:p>
    <w:p w14:paraId="162AD7C1" w14:textId="77777777" w:rsidR="003F11D3" w:rsidRDefault="000F4C8D">
      <w:pPr>
        <w:tabs>
          <w:tab w:val="left" w:pos="900"/>
        </w:tabs>
        <w:ind w:left="240" w:hangingChars="100" w:hanging="240"/>
        <w:rPr>
          <w:sz w:val="24"/>
        </w:rPr>
      </w:pPr>
      <w:r>
        <w:rPr>
          <w:rFonts w:hint="eastAsia"/>
          <w:sz w:val="24"/>
        </w:rPr>
        <w:t>２　町長は、前項の広告審査会の審査結果を、広告主に対して広告掲載承認（不承認）決定通知書（別紙様式第２号）により通知するものとする。</w:t>
      </w:r>
    </w:p>
    <w:p w14:paraId="04A3D1E5" w14:textId="77777777" w:rsidR="003F11D3" w:rsidRDefault="000F4C8D">
      <w:pPr>
        <w:tabs>
          <w:tab w:val="left" w:pos="900"/>
        </w:tabs>
        <w:ind w:leftChars="100" w:left="450" w:hangingChars="100" w:hanging="240"/>
        <w:rPr>
          <w:sz w:val="24"/>
        </w:rPr>
      </w:pPr>
      <w:r>
        <w:rPr>
          <w:rFonts w:hint="eastAsia"/>
          <w:sz w:val="24"/>
        </w:rPr>
        <w:t>（広告掲載の優先順位の原則）</w:t>
      </w:r>
    </w:p>
    <w:p w14:paraId="1BB7FC4F" w14:textId="77777777" w:rsidR="003F11D3" w:rsidRDefault="000F4C8D">
      <w:pPr>
        <w:tabs>
          <w:tab w:val="left" w:pos="720"/>
        </w:tabs>
        <w:ind w:left="240" w:hangingChars="100" w:hanging="240"/>
        <w:rPr>
          <w:sz w:val="24"/>
        </w:rPr>
      </w:pPr>
      <w:r>
        <w:rPr>
          <w:rFonts w:hint="eastAsia"/>
          <w:sz w:val="24"/>
        </w:rPr>
        <w:t>第９条　広告は申込受付順に掲載するものとする。</w:t>
      </w:r>
    </w:p>
    <w:p w14:paraId="7C572C6D" w14:textId="77777777" w:rsidR="003F11D3" w:rsidRDefault="000F4C8D">
      <w:pPr>
        <w:ind w:leftChars="100" w:left="450" w:hangingChars="100" w:hanging="240"/>
        <w:rPr>
          <w:sz w:val="24"/>
        </w:rPr>
      </w:pPr>
      <w:r>
        <w:rPr>
          <w:rFonts w:hint="eastAsia"/>
          <w:sz w:val="24"/>
        </w:rPr>
        <w:t>（掲載広告に関する責任）</w:t>
      </w:r>
    </w:p>
    <w:p w14:paraId="3750479C" w14:textId="77777777" w:rsidR="003F11D3" w:rsidRDefault="000F4C8D">
      <w:pPr>
        <w:ind w:left="240" w:hangingChars="100" w:hanging="240"/>
        <w:rPr>
          <w:sz w:val="24"/>
        </w:rPr>
      </w:pPr>
      <w:r>
        <w:rPr>
          <w:rFonts w:hint="eastAsia"/>
          <w:sz w:val="24"/>
        </w:rPr>
        <w:t>第１０条　広報紙に掲載した広告に関する責任は、広告主がすべて負うものとする。</w:t>
      </w:r>
    </w:p>
    <w:p w14:paraId="1DD808CF" w14:textId="77777777" w:rsidR="003F11D3" w:rsidRDefault="000F4C8D">
      <w:pPr>
        <w:ind w:leftChars="100" w:left="450" w:hangingChars="100" w:hanging="240"/>
        <w:rPr>
          <w:sz w:val="24"/>
        </w:rPr>
      </w:pPr>
      <w:r>
        <w:rPr>
          <w:rFonts w:hint="eastAsia"/>
          <w:sz w:val="24"/>
        </w:rPr>
        <w:t>（掲載の取消し）</w:t>
      </w:r>
    </w:p>
    <w:p w14:paraId="03D6BE93" w14:textId="77777777" w:rsidR="003F11D3" w:rsidRDefault="000F4C8D">
      <w:pPr>
        <w:ind w:left="240" w:hangingChars="100" w:hanging="240"/>
        <w:rPr>
          <w:sz w:val="24"/>
        </w:rPr>
      </w:pPr>
      <w:r>
        <w:rPr>
          <w:rFonts w:hint="eastAsia"/>
          <w:sz w:val="24"/>
        </w:rPr>
        <w:t>第１１条　町長は、次の各号のいずれかに該当する事由が生じたときは、広告掲載の決定を取り消すことができる。</w:t>
      </w:r>
    </w:p>
    <w:p w14:paraId="6059CAEB" w14:textId="77777777" w:rsidR="003F11D3" w:rsidRDefault="000F4C8D">
      <w:pPr>
        <w:ind w:leftChars="100" w:left="450" w:hangingChars="100" w:hanging="240"/>
        <w:rPr>
          <w:sz w:val="24"/>
        </w:rPr>
      </w:pPr>
      <w:r>
        <w:rPr>
          <w:rFonts w:hint="eastAsia"/>
          <w:sz w:val="24"/>
        </w:rPr>
        <w:t>（１）　広告主がこの要綱に違反したとき</w:t>
      </w:r>
    </w:p>
    <w:p w14:paraId="6FCA7814" w14:textId="77777777" w:rsidR="003F11D3" w:rsidRDefault="000F4C8D">
      <w:pPr>
        <w:ind w:leftChars="100" w:left="450" w:hangingChars="100" w:hanging="240"/>
        <w:rPr>
          <w:sz w:val="24"/>
        </w:rPr>
      </w:pPr>
      <w:r>
        <w:rPr>
          <w:rFonts w:hint="eastAsia"/>
          <w:sz w:val="24"/>
        </w:rPr>
        <w:t>（２）　広告主から広告掲載の取り消しの申し出があったとき</w:t>
      </w:r>
    </w:p>
    <w:p w14:paraId="456D87E2" w14:textId="77777777" w:rsidR="003F11D3" w:rsidRDefault="000F4C8D">
      <w:pPr>
        <w:ind w:left="240" w:hangingChars="100" w:hanging="240"/>
        <w:rPr>
          <w:sz w:val="24"/>
        </w:rPr>
      </w:pPr>
      <w:r>
        <w:rPr>
          <w:rFonts w:hint="eastAsia"/>
          <w:sz w:val="24"/>
        </w:rPr>
        <w:t>２　町長は、編集発行上やむをえない事情が生じたときは、広告主と協議の上、広告掲載を取り消すことができる。</w:t>
      </w:r>
    </w:p>
    <w:p w14:paraId="1602C33E" w14:textId="77777777" w:rsidR="003F11D3" w:rsidRDefault="000F4C8D">
      <w:pPr>
        <w:tabs>
          <w:tab w:val="left" w:pos="900"/>
        </w:tabs>
        <w:ind w:left="240" w:hangingChars="100" w:hanging="240"/>
        <w:rPr>
          <w:sz w:val="24"/>
        </w:rPr>
      </w:pPr>
      <w:r>
        <w:rPr>
          <w:rFonts w:hint="eastAsia"/>
          <w:sz w:val="24"/>
        </w:rPr>
        <w:t>３　町長は、広告の内容に虚偽が明らかとなったときは、広告の掲載の取り消し等必要な措置を講ずるものとする。</w:t>
      </w:r>
    </w:p>
    <w:p w14:paraId="0308E8B6" w14:textId="77777777" w:rsidR="003F11D3" w:rsidRDefault="000F4C8D">
      <w:pPr>
        <w:tabs>
          <w:tab w:val="left" w:pos="900"/>
        </w:tabs>
        <w:ind w:left="240" w:hangingChars="100" w:hanging="240"/>
        <w:rPr>
          <w:sz w:val="24"/>
        </w:rPr>
      </w:pPr>
      <w:r>
        <w:rPr>
          <w:rFonts w:hint="eastAsia"/>
          <w:sz w:val="24"/>
        </w:rPr>
        <w:t>４　前項の措置に必要な費用は、広告主の負担とする。</w:t>
      </w:r>
    </w:p>
    <w:p w14:paraId="07D430AA" w14:textId="77777777" w:rsidR="003F11D3" w:rsidRDefault="000F4C8D">
      <w:pPr>
        <w:ind w:leftChars="100" w:left="450" w:hangingChars="100" w:hanging="240"/>
        <w:rPr>
          <w:sz w:val="24"/>
        </w:rPr>
      </w:pPr>
      <w:r>
        <w:rPr>
          <w:rFonts w:hint="eastAsia"/>
          <w:sz w:val="24"/>
        </w:rPr>
        <w:t>（広告掲載料の納付）</w:t>
      </w:r>
    </w:p>
    <w:p w14:paraId="725B931E" w14:textId="77777777" w:rsidR="003F11D3" w:rsidRDefault="000F4C8D">
      <w:pPr>
        <w:ind w:left="240" w:hangingChars="100" w:hanging="240"/>
        <w:rPr>
          <w:sz w:val="24"/>
        </w:rPr>
      </w:pPr>
      <w:r>
        <w:rPr>
          <w:rFonts w:hint="eastAsia"/>
          <w:sz w:val="24"/>
        </w:rPr>
        <w:t>第１２条　広告主は、指定する期日までに、広告掲載料を全額納付しなければならない。ただし、特別の理由があると認めたときは、この限りではない。</w:t>
      </w:r>
    </w:p>
    <w:p w14:paraId="3E27E0EC" w14:textId="77777777" w:rsidR="003F11D3" w:rsidRDefault="000F4C8D">
      <w:pPr>
        <w:ind w:leftChars="100" w:left="450" w:hangingChars="100" w:hanging="240"/>
        <w:rPr>
          <w:sz w:val="24"/>
        </w:rPr>
      </w:pPr>
      <w:r>
        <w:rPr>
          <w:rFonts w:hint="eastAsia"/>
          <w:sz w:val="24"/>
        </w:rPr>
        <w:t>（広告掲載料の還付）</w:t>
      </w:r>
    </w:p>
    <w:p w14:paraId="1AEC922E" w14:textId="77777777" w:rsidR="003F11D3" w:rsidRDefault="000F4C8D">
      <w:pPr>
        <w:ind w:left="240" w:hangingChars="100" w:hanging="240"/>
        <w:rPr>
          <w:sz w:val="24"/>
        </w:rPr>
      </w:pPr>
      <w:r>
        <w:rPr>
          <w:rFonts w:hint="eastAsia"/>
          <w:sz w:val="24"/>
        </w:rPr>
        <w:t>第１３条　既納の広告掲載料は還付しない。ただし、広告主の責めによらない理由によって広告を掲載できなかったときは、この限りでない。</w:t>
      </w:r>
    </w:p>
    <w:p w14:paraId="00B0BD64" w14:textId="77777777" w:rsidR="003F11D3" w:rsidRDefault="000F4C8D">
      <w:pPr>
        <w:ind w:leftChars="100" w:left="1410" w:hangingChars="500" w:hanging="1200"/>
        <w:rPr>
          <w:sz w:val="24"/>
        </w:rPr>
      </w:pPr>
      <w:r>
        <w:rPr>
          <w:rFonts w:hint="eastAsia"/>
          <w:sz w:val="24"/>
        </w:rPr>
        <w:t>（委任）</w:t>
      </w:r>
    </w:p>
    <w:p w14:paraId="175E4E2B" w14:textId="77777777" w:rsidR="003F11D3" w:rsidRDefault="000F4C8D">
      <w:pPr>
        <w:rPr>
          <w:sz w:val="24"/>
        </w:rPr>
      </w:pPr>
      <w:r>
        <w:rPr>
          <w:rFonts w:hint="eastAsia"/>
          <w:sz w:val="24"/>
        </w:rPr>
        <w:t>第１４条　この要綱に定めるもののほか、必要な事項は別に定める。</w:t>
      </w:r>
    </w:p>
    <w:p w14:paraId="17E97AE0" w14:textId="77777777" w:rsidR="003F11D3" w:rsidRDefault="003F11D3">
      <w:pPr>
        <w:rPr>
          <w:sz w:val="24"/>
        </w:rPr>
      </w:pPr>
    </w:p>
    <w:p w14:paraId="731BABA4" w14:textId="77777777" w:rsidR="003F11D3" w:rsidRDefault="000F4C8D">
      <w:pPr>
        <w:ind w:leftChars="100" w:left="210"/>
        <w:rPr>
          <w:sz w:val="24"/>
        </w:rPr>
      </w:pPr>
      <w:r>
        <w:rPr>
          <w:rFonts w:hint="eastAsia"/>
          <w:sz w:val="24"/>
        </w:rPr>
        <w:t>附則</w:t>
      </w:r>
    </w:p>
    <w:p w14:paraId="0794A6FC" w14:textId="77777777" w:rsidR="003F11D3" w:rsidRDefault="000F4C8D">
      <w:pPr>
        <w:ind w:leftChars="100" w:left="210"/>
        <w:rPr>
          <w:sz w:val="24"/>
        </w:rPr>
      </w:pPr>
      <w:r>
        <w:rPr>
          <w:rFonts w:hint="eastAsia"/>
          <w:sz w:val="24"/>
        </w:rPr>
        <w:t>この要綱は平成１８年４月１日から施行する。</w:t>
      </w:r>
    </w:p>
    <w:p w14:paraId="6CD6B8BB" w14:textId="77777777" w:rsidR="003F11D3" w:rsidRDefault="000F4C8D">
      <w:pPr>
        <w:ind w:leftChars="100" w:left="210"/>
        <w:rPr>
          <w:sz w:val="24"/>
        </w:rPr>
      </w:pPr>
      <w:r>
        <w:rPr>
          <w:rFonts w:hint="eastAsia"/>
          <w:sz w:val="24"/>
        </w:rPr>
        <w:t>附則</w:t>
      </w:r>
    </w:p>
    <w:p w14:paraId="0479DE11" w14:textId="77777777" w:rsidR="003F11D3" w:rsidRDefault="000F4C8D">
      <w:pPr>
        <w:ind w:leftChars="100" w:left="210"/>
        <w:rPr>
          <w:sz w:val="24"/>
        </w:rPr>
      </w:pPr>
      <w:r>
        <w:rPr>
          <w:rFonts w:hint="eastAsia"/>
          <w:sz w:val="24"/>
        </w:rPr>
        <w:t>この要綱は平成１９年４月１日から施行する。</w:t>
      </w:r>
    </w:p>
    <w:p w14:paraId="5248D6AA" w14:textId="77777777" w:rsidR="003F11D3" w:rsidRDefault="000F4C8D">
      <w:pPr>
        <w:ind w:leftChars="100" w:left="210"/>
        <w:rPr>
          <w:sz w:val="24"/>
        </w:rPr>
      </w:pPr>
      <w:r>
        <w:rPr>
          <w:rFonts w:hint="eastAsia"/>
          <w:sz w:val="24"/>
        </w:rPr>
        <w:t>附則</w:t>
      </w:r>
    </w:p>
    <w:p w14:paraId="4F602334" w14:textId="770B32A4" w:rsidR="003F11D3" w:rsidRPr="00EA08F8" w:rsidRDefault="000F4C8D">
      <w:pPr>
        <w:ind w:leftChars="100" w:left="210"/>
        <w:rPr>
          <w:sz w:val="24"/>
        </w:rPr>
      </w:pPr>
      <w:r w:rsidRPr="00EA08F8">
        <w:rPr>
          <w:rFonts w:hint="eastAsia"/>
          <w:sz w:val="24"/>
        </w:rPr>
        <w:t>この要綱は平成２３年４月１日から施行する。</w:t>
      </w:r>
    </w:p>
    <w:p w14:paraId="1C4E1C4A" w14:textId="77777777" w:rsidR="00EA08F8" w:rsidRDefault="00EA08F8" w:rsidP="00EA08F8">
      <w:pPr>
        <w:ind w:leftChars="100" w:left="210"/>
        <w:rPr>
          <w:sz w:val="24"/>
        </w:rPr>
      </w:pPr>
      <w:r>
        <w:rPr>
          <w:rFonts w:hint="eastAsia"/>
          <w:sz w:val="24"/>
        </w:rPr>
        <w:t>附則</w:t>
      </w:r>
    </w:p>
    <w:p w14:paraId="7B9FF887" w14:textId="55B2AF1D" w:rsidR="00EA08F8" w:rsidRDefault="00EA08F8" w:rsidP="00EA08F8">
      <w:pPr>
        <w:ind w:leftChars="100" w:left="210"/>
        <w:rPr>
          <w:sz w:val="24"/>
          <w:u w:val="single"/>
        </w:rPr>
      </w:pPr>
      <w:r>
        <w:rPr>
          <w:rFonts w:hint="eastAsia"/>
          <w:sz w:val="24"/>
          <w:u w:val="single"/>
        </w:rPr>
        <w:t>この要綱は令和４年３月１日から施行する。</w:t>
      </w:r>
    </w:p>
    <w:p w14:paraId="6E0A874E" w14:textId="77777777" w:rsidR="003F11D3" w:rsidRDefault="003F11D3">
      <w:pPr>
        <w:rPr>
          <w:sz w:val="24"/>
        </w:rPr>
      </w:pPr>
    </w:p>
    <w:p w14:paraId="24F5BB3E" w14:textId="77777777" w:rsidR="003F11D3" w:rsidRDefault="000F4C8D">
      <w:r>
        <w:rPr>
          <w:rFonts w:hint="eastAsia"/>
        </w:rPr>
        <w:lastRenderedPageBreak/>
        <w:t>様式第１号</w:t>
      </w:r>
    </w:p>
    <w:p w14:paraId="021CEF67" w14:textId="77777777" w:rsidR="003F11D3" w:rsidRDefault="000F4C8D">
      <w:pPr>
        <w:jc w:val="center"/>
        <w:rPr>
          <w:sz w:val="36"/>
        </w:rPr>
      </w:pPr>
      <w:r>
        <w:rPr>
          <w:rFonts w:hint="eastAsia"/>
          <w:sz w:val="36"/>
        </w:rPr>
        <w:t>広報わくや広告掲載申込書</w:t>
      </w:r>
    </w:p>
    <w:p w14:paraId="2B18E689" w14:textId="77777777" w:rsidR="003F11D3" w:rsidRDefault="003F11D3">
      <w:pPr>
        <w:jc w:val="center"/>
        <w:rPr>
          <w:sz w:val="36"/>
        </w:rPr>
      </w:pPr>
    </w:p>
    <w:p w14:paraId="7550DE60" w14:textId="77777777" w:rsidR="003F11D3" w:rsidRDefault="003F11D3">
      <w:pPr>
        <w:jc w:val="center"/>
        <w:rPr>
          <w:sz w:val="36"/>
        </w:rPr>
      </w:pPr>
    </w:p>
    <w:p w14:paraId="3A6FFA18" w14:textId="0CF76E1F" w:rsidR="003F11D3" w:rsidRDefault="00036C0C">
      <w:pPr>
        <w:jc w:val="right"/>
      </w:pPr>
      <w:r>
        <w:rPr>
          <w:rFonts w:hint="eastAsia"/>
        </w:rPr>
        <w:t>令和</w:t>
      </w:r>
      <w:r w:rsidR="000F4C8D">
        <w:rPr>
          <w:rFonts w:hint="eastAsia"/>
        </w:rPr>
        <w:t xml:space="preserve">　　年　　月　　日</w:t>
      </w:r>
    </w:p>
    <w:p w14:paraId="74DA2FE0" w14:textId="77777777" w:rsidR="003F11D3" w:rsidRDefault="003F11D3"/>
    <w:p w14:paraId="716B9750" w14:textId="77777777" w:rsidR="003F11D3" w:rsidRDefault="003F11D3"/>
    <w:p w14:paraId="4798CA7A" w14:textId="77777777" w:rsidR="003F11D3" w:rsidRDefault="000F4C8D">
      <w:pPr>
        <w:rPr>
          <w:sz w:val="24"/>
        </w:rPr>
      </w:pPr>
      <w:r>
        <w:rPr>
          <w:rFonts w:hint="eastAsia"/>
          <w:sz w:val="24"/>
        </w:rPr>
        <w:t>涌谷町長様</w:t>
      </w:r>
    </w:p>
    <w:p w14:paraId="4B9C923F" w14:textId="77777777" w:rsidR="003F11D3" w:rsidRDefault="003F11D3">
      <w:pPr>
        <w:rPr>
          <w:sz w:val="24"/>
        </w:rPr>
      </w:pPr>
    </w:p>
    <w:p w14:paraId="50A35241" w14:textId="77777777" w:rsidR="003F11D3" w:rsidRDefault="003F11D3">
      <w:pPr>
        <w:rPr>
          <w:sz w:val="24"/>
        </w:rPr>
      </w:pPr>
    </w:p>
    <w:p w14:paraId="24975983" w14:textId="77777777" w:rsidR="003F11D3" w:rsidRDefault="000F4C8D">
      <w:pPr>
        <w:ind w:leftChars="1600" w:left="3360"/>
        <w:rPr>
          <w:sz w:val="24"/>
          <w:u w:val="single"/>
        </w:rPr>
      </w:pPr>
      <w:r>
        <w:rPr>
          <w:rFonts w:hint="eastAsia"/>
          <w:sz w:val="24"/>
        </w:rPr>
        <w:t xml:space="preserve">申請者氏名又は名称　</w:t>
      </w:r>
      <w:r>
        <w:rPr>
          <w:rFonts w:hint="eastAsia"/>
          <w:sz w:val="24"/>
          <w:u w:val="single"/>
        </w:rPr>
        <w:t xml:space="preserve">　　　　　　　　　　印</w:t>
      </w:r>
    </w:p>
    <w:p w14:paraId="5D51BE85" w14:textId="77777777" w:rsidR="003F11D3" w:rsidRDefault="003F11D3">
      <w:pPr>
        <w:ind w:leftChars="1900" w:left="3990"/>
        <w:rPr>
          <w:sz w:val="24"/>
        </w:rPr>
      </w:pPr>
    </w:p>
    <w:p w14:paraId="2406DC8B" w14:textId="77777777" w:rsidR="003F11D3" w:rsidRDefault="003F11D3">
      <w:pPr>
        <w:ind w:leftChars="1900" w:left="3990"/>
        <w:rPr>
          <w:sz w:val="24"/>
        </w:rPr>
      </w:pPr>
    </w:p>
    <w:p w14:paraId="36478D60" w14:textId="77777777" w:rsidR="003F11D3" w:rsidRDefault="000F4C8D">
      <w:pPr>
        <w:ind w:leftChars="1900" w:left="3990"/>
        <w:rPr>
          <w:sz w:val="24"/>
          <w:u w:val="single"/>
        </w:rPr>
      </w:pPr>
      <w:r>
        <w:rPr>
          <w:rFonts w:hint="eastAsia"/>
          <w:sz w:val="24"/>
          <w:u w:val="single"/>
        </w:rPr>
        <w:t xml:space="preserve">住所　　　　　　　　　　　　　　　　</w:t>
      </w:r>
    </w:p>
    <w:p w14:paraId="72075D49" w14:textId="77777777" w:rsidR="003F11D3" w:rsidRDefault="003F11D3">
      <w:pPr>
        <w:ind w:leftChars="1900" w:left="3990"/>
        <w:rPr>
          <w:sz w:val="24"/>
        </w:rPr>
      </w:pPr>
    </w:p>
    <w:p w14:paraId="1F92A951" w14:textId="77777777" w:rsidR="003F11D3" w:rsidRDefault="003F11D3">
      <w:pPr>
        <w:ind w:leftChars="1900" w:left="3990"/>
        <w:rPr>
          <w:sz w:val="24"/>
        </w:rPr>
      </w:pPr>
    </w:p>
    <w:p w14:paraId="58763C33" w14:textId="77777777" w:rsidR="003F11D3" w:rsidRDefault="000F4C8D">
      <w:pPr>
        <w:ind w:leftChars="1900" w:left="3990"/>
        <w:rPr>
          <w:sz w:val="24"/>
          <w:u w:val="single"/>
        </w:rPr>
      </w:pPr>
      <w:r>
        <w:rPr>
          <w:rFonts w:hint="eastAsia"/>
          <w:sz w:val="24"/>
          <w:u w:val="single"/>
        </w:rPr>
        <w:t xml:space="preserve">代表者職氏名　　　　　　　　　　　　</w:t>
      </w:r>
    </w:p>
    <w:p w14:paraId="4AF05E12" w14:textId="77777777" w:rsidR="003F11D3" w:rsidRDefault="003F11D3">
      <w:pPr>
        <w:ind w:leftChars="1900" w:left="3990"/>
        <w:rPr>
          <w:sz w:val="24"/>
        </w:rPr>
      </w:pPr>
    </w:p>
    <w:p w14:paraId="0255C7D0" w14:textId="77777777" w:rsidR="003F11D3" w:rsidRDefault="003F11D3">
      <w:pPr>
        <w:ind w:leftChars="1900" w:left="3990"/>
        <w:rPr>
          <w:sz w:val="24"/>
        </w:rPr>
      </w:pPr>
    </w:p>
    <w:p w14:paraId="2FDF1FED" w14:textId="77777777" w:rsidR="003F11D3" w:rsidRDefault="000F4C8D">
      <w:pPr>
        <w:ind w:leftChars="1900" w:left="3990"/>
        <w:rPr>
          <w:sz w:val="24"/>
          <w:u w:val="single"/>
        </w:rPr>
      </w:pPr>
      <w:r>
        <w:rPr>
          <w:rFonts w:hint="eastAsia"/>
          <w:sz w:val="24"/>
          <w:u w:val="single"/>
        </w:rPr>
        <w:t xml:space="preserve">電話番号　　　　　　　　　　　　　　</w:t>
      </w:r>
    </w:p>
    <w:p w14:paraId="1DD884C5" w14:textId="77777777" w:rsidR="003F11D3" w:rsidRDefault="003F11D3">
      <w:pPr>
        <w:rPr>
          <w:sz w:val="24"/>
        </w:rPr>
      </w:pPr>
    </w:p>
    <w:p w14:paraId="166A307E" w14:textId="77777777" w:rsidR="003F11D3" w:rsidRDefault="003F11D3">
      <w:pPr>
        <w:rPr>
          <w:sz w:val="24"/>
        </w:rPr>
      </w:pPr>
    </w:p>
    <w:p w14:paraId="02D30AB9" w14:textId="77777777" w:rsidR="003F11D3" w:rsidRDefault="000F4C8D">
      <w:pPr>
        <w:ind w:firstLineChars="100" w:firstLine="240"/>
        <w:rPr>
          <w:sz w:val="24"/>
        </w:rPr>
      </w:pPr>
      <w:r>
        <w:rPr>
          <w:rFonts w:hint="eastAsia"/>
          <w:sz w:val="24"/>
        </w:rPr>
        <w:t>町広報紙に広告を掲載したいので、原稿を添えて申し込みます。</w:t>
      </w:r>
    </w:p>
    <w:p w14:paraId="754F107A" w14:textId="77777777" w:rsidR="003F11D3" w:rsidRDefault="003F11D3">
      <w:pPr>
        <w:ind w:firstLineChars="100" w:firstLine="240"/>
        <w:rPr>
          <w:sz w:val="24"/>
        </w:rPr>
      </w:pPr>
    </w:p>
    <w:p w14:paraId="75381E24" w14:textId="77777777" w:rsidR="003F11D3" w:rsidRDefault="003F11D3">
      <w:pPr>
        <w:ind w:firstLineChars="100" w:firstLine="240"/>
        <w:rPr>
          <w:sz w:val="24"/>
        </w:rPr>
      </w:pPr>
    </w:p>
    <w:p w14:paraId="04E94BBC" w14:textId="77777777" w:rsidR="003F11D3" w:rsidRDefault="000F4C8D">
      <w:pPr>
        <w:jc w:val="center"/>
        <w:rPr>
          <w:sz w:val="24"/>
        </w:rPr>
      </w:pPr>
      <w:r>
        <w:rPr>
          <w:rFonts w:hint="eastAsia"/>
          <w:sz w:val="24"/>
        </w:rPr>
        <w:t>記</w:t>
      </w:r>
    </w:p>
    <w:p w14:paraId="050B1A22" w14:textId="77777777" w:rsidR="003F11D3" w:rsidRDefault="003F11D3">
      <w:pPr>
        <w:rPr>
          <w:sz w:val="24"/>
        </w:rPr>
      </w:pPr>
    </w:p>
    <w:p w14:paraId="15F62B9F" w14:textId="77777777" w:rsidR="003F11D3" w:rsidRDefault="003F11D3">
      <w:pPr>
        <w:rPr>
          <w:sz w:val="24"/>
        </w:rPr>
      </w:pPr>
    </w:p>
    <w:p w14:paraId="1FF43F1E" w14:textId="77777777" w:rsidR="003F11D3" w:rsidRDefault="000F4C8D">
      <w:pPr>
        <w:ind w:leftChars="1000" w:left="2100"/>
        <w:rPr>
          <w:sz w:val="24"/>
        </w:rPr>
      </w:pPr>
      <w:r>
        <w:rPr>
          <w:rFonts w:hint="eastAsia"/>
          <w:sz w:val="24"/>
        </w:rPr>
        <w:t>掲載希望月</w:t>
      </w:r>
      <w:r>
        <w:rPr>
          <w:rFonts w:hint="eastAsia"/>
          <w:sz w:val="24"/>
        </w:rPr>
        <w:tab/>
      </w:r>
      <w:r>
        <w:rPr>
          <w:rFonts w:hint="eastAsia"/>
          <w:sz w:val="24"/>
        </w:rPr>
        <w:tab/>
      </w:r>
      <w:r>
        <w:rPr>
          <w:rFonts w:hint="eastAsia"/>
          <w:sz w:val="24"/>
        </w:rPr>
        <w:tab/>
      </w:r>
      <w:r>
        <w:rPr>
          <w:rFonts w:hint="eastAsia"/>
          <w:sz w:val="24"/>
        </w:rPr>
        <w:t>月</w:t>
      </w:r>
    </w:p>
    <w:p w14:paraId="782618E5" w14:textId="77777777" w:rsidR="003F11D3" w:rsidRDefault="000F4C8D">
      <w:pPr>
        <w:ind w:leftChars="1000" w:left="2100"/>
        <w:rPr>
          <w:sz w:val="24"/>
        </w:rPr>
      </w:pPr>
      <w:r>
        <w:rPr>
          <w:rFonts w:hint="eastAsia"/>
          <w:sz w:val="24"/>
        </w:rPr>
        <w:t>支払い方法</w:t>
      </w:r>
      <w:r>
        <w:rPr>
          <w:rFonts w:hint="eastAsia"/>
          <w:sz w:val="24"/>
        </w:rPr>
        <w:tab/>
      </w:r>
      <w:r>
        <w:rPr>
          <w:rFonts w:hint="eastAsia"/>
          <w:sz w:val="24"/>
        </w:rPr>
        <w:t>一括　・　掲載月毎</w:t>
      </w:r>
    </w:p>
    <w:p w14:paraId="6895EF77" w14:textId="77777777" w:rsidR="003F11D3" w:rsidRDefault="003F11D3">
      <w:pPr>
        <w:rPr>
          <w:sz w:val="24"/>
        </w:rPr>
      </w:pPr>
    </w:p>
    <w:p w14:paraId="5B10A62F" w14:textId="77777777" w:rsidR="003F11D3" w:rsidRDefault="003F11D3">
      <w:pPr>
        <w:rPr>
          <w:sz w:val="24"/>
        </w:rPr>
      </w:pPr>
    </w:p>
    <w:p w14:paraId="28C43FE1" w14:textId="77777777" w:rsidR="003F11D3" w:rsidRDefault="003F11D3">
      <w:pPr>
        <w:rPr>
          <w:sz w:val="24"/>
        </w:rPr>
      </w:pPr>
    </w:p>
    <w:p w14:paraId="0BD3564F" w14:textId="77777777" w:rsidR="003F11D3" w:rsidRDefault="000F4C8D">
      <w:pPr>
        <w:ind w:leftChars="100" w:left="210"/>
        <w:rPr>
          <w:sz w:val="24"/>
        </w:rPr>
      </w:pPr>
      <w:r>
        <w:rPr>
          <w:rFonts w:hint="eastAsia"/>
          <w:sz w:val="24"/>
        </w:rPr>
        <w:t>本申請の窓口となる担当者</w:t>
      </w:r>
    </w:p>
    <w:tbl>
      <w:tblPr>
        <w:tblW w:w="9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5"/>
        <w:gridCol w:w="3529"/>
        <w:gridCol w:w="1371"/>
        <w:gridCol w:w="2940"/>
      </w:tblGrid>
      <w:tr w:rsidR="003F11D3" w14:paraId="28F1FBD2" w14:textId="77777777">
        <w:trPr>
          <w:trHeight w:val="691"/>
        </w:trPr>
        <w:tc>
          <w:tcPr>
            <w:tcW w:w="1225" w:type="dxa"/>
            <w:vAlign w:val="center"/>
          </w:tcPr>
          <w:p w14:paraId="45A2D7AF" w14:textId="77777777" w:rsidR="003F11D3" w:rsidRDefault="000F4C8D">
            <w:pPr>
              <w:rPr>
                <w:spacing w:val="-20"/>
                <w:sz w:val="24"/>
              </w:rPr>
            </w:pPr>
            <w:r>
              <w:rPr>
                <w:rFonts w:hint="eastAsia"/>
                <w:spacing w:val="-20"/>
                <w:sz w:val="24"/>
              </w:rPr>
              <w:t>所属</w:t>
            </w:r>
          </w:p>
        </w:tc>
        <w:tc>
          <w:tcPr>
            <w:tcW w:w="3529" w:type="dxa"/>
            <w:tcBorders>
              <w:right w:val="double" w:sz="4" w:space="0" w:color="auto"/>
            </w:tcBorders>
          </w:tcPr>
          <w:p w14:paraId="13393D41" w14:textId="77777777" w:rsidR="003F11D3" w:rsidRDefault="003F11D3">
            <w:pPr>
              <w:rPr>
                <w:spacing w:val="-20"/>
                <w:sz w:val="24"/>
              </w:rPr>
            </w:pPr>
          </w:p>
        </w:tc>
        <w:tc>
          <w:tcPr>
            <w:tcW w:w="1371" w:type="dxa"/>
            <w:tcBorders>
              <w:left w:val="double" w:sz="4" w:space="0" w:color="auto"/>
            </w:tcBorders>
            <w:vAlign w:val="center"/>
          </w:tcPr>
          <w:p w14:paraId="15EF9093" w14:textId="77777777" w:rsidR="003F11D3" w:rsidRDefault="000F4C8D">
            <w:pPr>
              <w:rPr>
                <w:spacing w:val="-20"/>
                <w:sz w:val="24"/>
              </w:rPr>
            </w:pPr>
            <w:r>
              <w:rPr>
                <w:rFonts w:hint="eastAsia"/>
                <w:spacing w:val="-20"/>
                <w:sz w:val="24"/>
              </w:rPr>
              <w:t>電話番号</w:t>
            </w:r>
          </w:p>
        </w:tc>
        <w:tc>
          <w:tcPr>
            <w:tcW w:w="2940" w:type="dxa"/>
          </w:tcPr>
          <w:p w14:paraId="228A2674" w14:textId="77777777" w:rsidR="003F11D3" w:rsidRDefault="003F11D3">
            <w:pPr>
              <w:rPr>
                <w:spacing w:val="-20"/>
                <w:sz w:val="24"/>
              </w:rPr>
            </w:pPr>
          </w:p>
        </w:tc>
      </w:tr>
      <w:tr w:rsidR="003F11D3" w14:paraId="28A71491" w14:textId="77777777">
        <w:trPr>
          <w:trHeight w:val="901"/>
        </w:trPr>
        <w:tc>
          <w:tcPr>
            <w:tcW w:w="1225" w:type="dxa"/>
            <w:vAlign w:val="center"/>
          </w:tcPr>
          <w:p w14:paraId="66566C4C" w14:textId="77777777" w:rsidR="003F11D3" w:rsidRDefault="000F4C8D">
            <w:pPr>
              <w:rPr>
                <w:spacing w:val="-20"/>
                <w:sz w:val="24"/>
              </w:rPr>
            </w:pPr>
            <w:r>
              <w:rPr>
                <w:rFonts w:hint="eastAsia"/>
                <w:spacing w:val="-20"/>
                <w:sz w:val="24"/>
              </w:rPr>
              <w:t>職氏名</w:t>
            </w:r>
          </w:p>
        </w:tc>
        <w:tc>
          <w:tcPr>
            <w:tcW w:w="3529" w:type="dxa"/>
            <w:tcBorders>
              <w:right w:val="double" w:sz="4" w:space="0" w:color="auto"/>
            </w:tcBorders>
          </w:tcPr>
          <w:p w14:paraId="1C85849D" w14:textId="77777777" w:rsidR="003F11D3" w:rsidRDefault="003F11D3">
            <w:pPr>
              <w:rPr>
                <w:spacing w:val="-20"/>
                <w:sz w:val="24"/>
              </w:rPr>
            </w:pPr>
          </w:p>
        </w:tc>
        <w:tc>
          <w:tcPr>
            <w:tcW w:w="1371" w:type="dxa"/>
            <w:tcBorders>
              <w:left w:val="double" w:sz="4" w:space="0" w:color="auto"/>
            </w:tcBorders>
            <w:vAlign w:val="center"/>
          </w:tcPr>
          <w:p w14:paraId="493D4F2E" w14:textId="77777777" w:rsidR="003F11D3" w:rsidRDefault="000F4C8D">
            <w:pPr>
              <w:rPr>
                <w:spacing w:val="-20"/>
                <w:sz w:val="24"/>
              </w:rPr>
            </w:pPr>
            <w:r>
              <w:rPr>
                <w:rFonts w:hint="eastAsia"/>
                <w:spacing w:val="-20"/>
                <w:sz w:val="24"/>
              </w:rPr>
              <w:t>ファックス</w:t>
            </w:r>
          </w:p>
          <w:p w14:paraId="501370E0" w14:textId="77777777" w:rsidR="003F11D3" w:rsidRDefault="000F4C8D">
            <w:pPr>
              <w:rPr>
                <w:spacing w:val="-20"/>
                <w:sz w:val="24"/>
              </w:rPr>
            </w:pPr>
            <w:r>
              <w:rPr>
                <w:rFonts w:hint="eastAsia"/>
                <w:spacing w:val="-20"/>
                <w:sz w:val="24"/>
              </w:rPr>
              <w:t>番号</w:t>
            </w:r>
          </w:p>
        </w:tc>
        <w:tc>
          <w:tcPr>
            <w:tcW w:w="2940" w:type="dxa"/>
          </w:tcPr>
          <w:p w14:paraId="14DE2110" w14:textId="77777777" w:rsidR="003F11D3" w:rsidRDefault="003F11D3">
            <w:pPr>
              <w:rPr>
                <w:spacing w:val="-20"/>
                <w:sz w:val="24"/>
              </w:rPr>
            </w:pPr>
          </w:p>
        </w:tc>
      </w:tr>
      <w:tr w:rsidR="003F11D3" w14:paraId="001D4E40" w14:textId="77777777">
        <w:trPr>
          <w:trHeight w:val="1058"/>
        </w:trPr>
        <w:tc>
          <w:tcPr>
            <w:tcW w:w="1225" w:type="dxa"/>
            <w:vAlign w:val="center"/>
          </w:tcPr>
          <w:p w14:paraId="2CCCC988" w14:textId="77777777" w:rsidR="003F11D3" w:rsidRDefault="000F4C8D">
            <w:pPr>
              <w:rPr>
                <w:spacing w:val="-20"/>
                <w:sz w:val="24"/>
              </w:rPr>
            </w:pPr>
            <w:r>
              <w:rPr>
                <w:rFonts w:hint="eastAsia"/>
                <w:spacing w:val="-20"/>
                <w:sz w:val="24"/>
              </w:rPr>
              <w:t>書類等</w:t>
            </w:r>
          </w:p>
          <w:p w14:paraId="475C2B7D" w14:textId="77777777" w:rsidR="003F11D3" w:rsidRDefault="000F4C8D">
            <w:pPr>
              <w:rPr>
                <w:spacing w:val="-20"/>
                <w:sz w:val="24"/>
              </w:rPr>
            </w:pPr>
            <w:r>
              <w:rPr>
                <w:rFonts w:hint="eastAsia"/>
                <w:spacing w:val="-20"/>
                <w:sz w:val="24"/>
              </w:rPr>
              <w:t>送付先住所</w:t>
            </w:r>
          </w:p>
        </w:tc>
        <w:tc>
          <w:tcPr>
            <w:tcW w:w="3529" w:type="dxa"/>
            <w:tcBorders>
              <w:right w:val="double" w:sz="4" w:space="0" w:color="auto"/>
            </w:tcBorders>
          </w:tcPr>
          <w:p w14:paraId="35FD4662" w14:textId="77777777" w:rsidR="003F11D3" w:rsidRDefault="003F11D3">
            <w:pPr>
              <w:rPr>
                <w:spacing w:val="-20"/>
                <w:sz w:val="24"/>
              </w:rPr>
            </w:pPr>
          </w:p>
        </w:tc>
        <w:tc>
          <w:tcPr>
            <w:tcW w:w="1371" w:type="dxa"/>
            <w:tcBorders>
              <w:left w:val="double" w:sz="4" w:space="0" w:color="auto"/>
            </w:tcBorders>
            <w:vAlign w:val="center"/>
          </w:tcPr>
          <w:p w14:paraId="5081EDA0" w14:textId="77777777" w:rsidR="003F11D3" w:rsidRDefault="000F4C8D">
            <w:pPr>
              <w:rPr>
                <w:spacing w:val="-20"/>
                <w:sz w:val="24"/>
              </w:rPr>
            </w:pPr>
            <w:r>
              <w:rPr>
                <w:rFonts w:hint="eastAsia"/>
                <w:spacing w:val="-20"/>
                <w:sz w:val="24"/>
              </w:rPr>
              <w:t>電子メール</w:t>
            </w:r>
          </w:p>
          <w:p w14:paraId="2385ECAB" w14:textId="77777777" w:rsidR="003F11D3" w:rsidRDefault="000F4C8D">
            <w:pPr>
              <w:rPr>
                <w:spacing w:val="-20"/>
                <w:sz w:val="24"/>
              </w:rPr>
            </w:pPr>
            <w:r>
              <w:rPr>
                <w:rFonts w:hint="eastAsia"/>
                <w:spacing w:val="-20"/>
                <w:sz w:val="24"/>
              </w:rPr>
              <w:t>アドレス</w:t>
            </w:r>
          </w:p>
        </w:tc>
        <w:tc>
          <w:tcPr>
            <w:tcW w:w="2940" w:type="dxa"/>
          </w:tcPr>
          <w:p w14:paraId="63D511EB" w14:textId="77777777" w:rsidR="003F11D3" w:rsidRDefault="003F11D3">
            <w:pPr>
              <w:rPr>
                <w:spacing w:val="-20"/>
                <w:sz w:val="24"/>
              </w:rPr>
            </w:pPr>
          </w:p>
        </w:tc>
      </w:tr>
    </w:tbl>
    <w:p w14:paraId="7F4F939C" w14:textId="77777777" w:rsidR="003F11D3" w:rsidRDefault="003F11D3"/>
    <w:p w14:paraId="2ADEC7E1" w14:textId="77777777" w:rsidR="003F11D3" w:rsidRDefault="000F4C8D">
      <w:r>
        <w:br w:type="page"/>
      </w:r>
      <w:r>
        <w:rPr>
          <w:rFonts w:hint="eastAsia"/>
        </w:rPr>
        <w:lastRenderedPageBreak/>
        <w:t>様式第２号</w:t>
      </w:r>
    </w:p>
    <w:p w14:paraId="3FA6BC82" w14:textId="77777777" w:rsidR="003F11D3" w:rsidRDefault="003F11D3"/>
    <w:p w14:paraId="7A9AA2C9" w14:textId="77777777" w:rsidR="003F11D3" w:rsidRDefault="000F4C8D">
      <w:pPr>
        <w:jc w:val="center"/>
        <w:rPr>
          <w:sz w:val="36"/>
        </w:rPr>
      </w:pPr>
      <w:r>
        <w:rPr>
          <w:rFonts w:hint="eastAsia"/>
          <w:sz w:val="36"/>
        </w:rPr>
        <w:t>広告掲載承認（不承認）決定通知書</w:t>
      </w:r>
    </w:p>
    <w:p w14:paraId="1963F7E0" w14:textId="77777777" w:rsidR="003F11D3" w:rsidRDefault="003F11D3"/>
    <w:p w14:paraId="2B2913C9" w14:textId="77777777" w:rsidR="003F11D3" w:rsidRDefault="003F11D3"/>
    <w:p w14:paraId="61E8BD77" w14:textId="77777777" w:rsidR="003F11D3" w:rsidRDefault="003F11D3"/>
    <w:p w14:paraId="38B967F4" w14:textId="77777777" w:rsidR="003F11D3" w:rsidRDefault="003F11D3"/>
    <w:p w14:paraId="3BD5E0CB" w14:textId="59ED0300" w:rsidR="003F11D3" w:rsidRDefault="00036C0C">
      <w:pPr>
        <w:jc w:val="right"/>
        <w:rPr>
          <w:sz w:val="24"/>
        </w:rPr>
      </w:pPr>
      <w:r>
        <w:rPr>
          <w:rFonts w:hint="eastAsia"/>
          <w:sz w:val="24"/>
        </w:rPr>
        <w:t>令和</w:t>
      </w:r>
      <w:r w:rsidR="000F4C8D">
        <w:rPr>
          <w:rFonts w:hint="eastAsia"/>
          <w:sz w:val="24"/>
        </w:rPr>
        <w:t xml:space="preserve">　　年　　月　　日</w:t>
      </w:r>
    </w:p>
    <w:p w14:paraId="171DADD4" w14:textId="77777777" w:rsidR="003F11D3" w:rsidRDefault="003F11D3">
      <w:pPr>
        <w:rPr>
          <w:sz w:val="24"/>
        </w:rPr>
      </w:pPr>
    </w:p>
    <w:p w14:paraId="68A26EF0" w14:textId="77777777" w:rsidR="003F11D3" w:rsidRDefault="003F11D3">
      <w:pPr>
        <w:rPr>
          <w:sz w:val="24"/>
        </w:rPr>
      </w:pPr>
    </w:p>
    <w:p w14:paraId="3A86CD9F" w14:textId="77777777" w:rsidR="003F11D3" w:rsidRDefault="003F11D3">
      <w:pPr>
        <w:rPr>
          <w:sz w:val="24"/>
        </w:rPr>
      </w:pPr>
    </w:p>
    <w:p w14:paraId="608B1DD5" w14:textId="77777777" w:rsidR="003F11D3" w:rsidRDefault="000F4C8D">
      <w:pPr>
        <w:ind w:left="840" w:firstLine="840"/>
        <w:rPr>
          <w:sz w:val="24"/>
        </w:rPr>
      </w:pPr>
      <w:r>
        <w:rPr>
          <w:rFonts w:hint="eastAsia"/>
          <w:sz w:val="24"/>
        </w:rPr>
        <w:t xml:space="preserve">　様</w:t>
      </w:r>
    </w:p>
    <w:p w14:paraId="540462BF" w14:textId="77777777" w:rsidR="003F11D3" w:rsidRDefault="003F11D3">
      <w:pPr>
        <w:rPr>
          <w:sz w:val="24"/>
        </w:rPr>
      </w:pPr>
    </w:p>
    <w:p w14:paraId="474D2895" w14:textId="77777777" w:rsidR="003F11D3" w:rsidRDefault="003F11D3">
      <w:pPr>
        <w:rPr>
          <w:sz w:val="24"/>
        </w:rPr>
      </w:pPr>
    </w:p>
    <w:p w14:paraId="761AA4E2" w14:textId="77777777" w:rsidR="003F11D3" w:rsidRDefault="003F11D3">
      <w:pPr>
        <w:rPr>
          <w:sz w:val="24"/>
        </w:rPr>
      </w:pPr>
    </w:p>
    <w:p w14:paraId="77345A40" w14:textId="2E989203" w:rsidR="003F11D3" w:rsidRDefault="000F4C8D">
      <w:pPr>
        <w:wordWrap w:val="0"/>
        <w:ind w:leftChars="2000" w:left="4200" w:rightChars="303" w:right="636"/>
        <w:jc w:val="right"/>
        <w:rPr>
          <w:sz w:val="24"/>
        </w:rPr>
      </w:pPr>
      <w:r>
        <w:rPr>
          <w:rFonts w:hint="eastAsia"/>
          <w:sz w:val="24"/>
        </w:rPr>
        <w:t xml:space="preserve">涌谷町長　</w:t>
      </w:r>
      <w:r w:rsidR="00036C0C">
        <w:rPr>
          <w:rFonts w:hint="eastAsia"/>
          <w:sz w:val="24"/>
        </w:rPr>
        <w:t>遠藤　釈雄</w:t>
      </w:r>
    </w:p>
    <w:p w14:paraId="2E7735AC" w14:textId="77777777" w:rsidR="003F11D3" w:rsidRDefault="003F11D3">
      <w:pPr>
        <w:ind w:leftChars="2000" w:left="4200"/>
        <w:rPr>
          <w:sz w:val="24"/>
        </w:rPr>
      </w:pPr>
    </w:p>
    <w:p w14:paraId="2E52DB08" w14:textId="77777777" w:rsidR="003F11D3" w:rsidRDefault="003F11D3">
      <w:pPr>
        <w:rPr>
          <w:sz w:val="24"/>
        </w:rPr>
      </w:pPr>
    </w:p>
    <w:p w14:paraId="3BA989B0" w14:textId="77777777" w:rsidR="003F11D3" w:rsidRDefault="003F11D3">
      <w:pPr>
        <w:rPr>
          <w:sz w:val="24"/>
        </w:rPr>
      </w:pPr>
    </w:p>
    <w:p w14:paraId="7213FF39" w14:textId="77777777" w:rsidR="003F11D3" w:rsidRDefault="003F11D3">
      <w:pPr>
        <w:rPr>
          <w:sz w:val="24"/>
        </w:rPr>
      </w:pPr>
    </w:p>
    <w:p w14:paraId="04332931" w14:textId="77777777" w:rsidR="003F11D3" w:rsidRDefault="003F11D3">
      <w:pPr>
        <w:rPr>
          <w:sz w:val="24"/>
        </w:rPr>
      </w:pPr>
    </w:p>
    <w:p w14:paraId="39BFFD77" w14:textId="00A04855" w:rsidR="003F11D3" w:rsidRDefault="00036C0C">
      <w:pPr>
        <w:ind w:firstLineChars="100" w:firstLine="240"/>
        <w:rPr>
          <w:sz w:val="24"/>
        </w:rPr>
      </w:pPr>
      <w:r>
        <w:rPr>
          <w:rFonts w:hint="eastAsia"/>
          <w:sz w:val="24"/>
        </w:rPr>
        <w:t>令和</w:t>
      </w:r>
      <w:r w:rsidR="000F4C8D">
        <w:rPr>
          <w:rFonts w:hint="eastAsia"/>
          <w:sz w:val="24"/>
        </w:rPr>
        <w:t xml:space="preserve">　　年　月　日付けで申し込みのあった広報紙への広告掲載について、下記のとおり決定しましたので通知します。</w:t>
      </w:r>
    </w:p>
    <w:p w14:paraId="156B8EB5" w14:textId="77777777" w:rsidR="003F11D3" w:rsidRDefault="003F11D3">
      <w:pPr>
        <w:rPr>
          <w:sz w:val="24"/>
        </w:rPr>
      </w:pPr>
    </w:p>
    <w:p w14:paraId="5A4E6C60" w14:textId="77777777" w:rsidR="003F11D3" w:rsidRDefault="003F11D3">
      <w:pPr>
        <w:rPr>
          <w:sz w:val="24"/>
        </w:rPr>
      </w:pPr>
    </w:p>
    <w:p w14:paraId="0DA088AD" w14:textId="77777777" w:rsidR="003F11D3" w:rsidRDefault="000F4C8D">
      <w:pPr>
        <w:pStyle w:val="a7"/>
        <w:rPr>
          <w:sz w:val="24"/>
        </w:rPr>
      </w:pPr>
      <w:r>
        <w:rPr>
          <w:rFonts w:hint="eastAsia"/>
          <w:sz w:val="24"/>
        </w:rPr>
        <w:t>記</w:t>
      </w:r>
    </w:p>
    <w:p w14:paraId="62A81A9B" w14:textId="77777777" w:rsidR="003F11D3" w:rsidRDefault="003F11D3">
      <w:pPr>
        <w:rPr>
          <w:sz w:val="24"/>
        </w:rPr>
      </w:pPr>
    </w:p>
    <w:p w14:paraId="66118A44" w14:textId="77777777" w:rsidR="003F11D3" w:rsidRDefault="003F11D3">
      <w:pPr>
        <w:rPr>
          <w:sz w:val="24"/>
        </w:rPr>
      </w:pPr>
    </w:p>
    <w:p w14:paraId="49F24A5D" w14:textId="77777777" w:rsidR="003F11D3" w:rsidRDefault="000F4C8D">
      <w:pPr>
        <w:ind w:leftChars="100" w:left="210"/>
        <w:rPr>
          <w:sz w:val="24"/>
        </w:rPr>
      </w:pPr>
      <w:r>
        <w:rPr>
          <w:rFonts w:hint="eastAsia"/>
          <w:sz w:val="24"/>
        </w:rPr>
        <w:t>広告掲載を</w:t>
      </w:r>
      <w:r>
        <w:rPr>
          <w:rFonts w:hint="eastAsia"/>
          <w:sz w:val="24"/>
        </w:rPr>
        <w:tab/>
      </w:r>
      <w:r>
        <w:rPr>
          <w:rFonts w:hint="eastAsia"/>
          <w:sz w:val="24"/>
        </w:rPr>
        <w:t>（　　承認　　・　　不承認　　）する</w:t>
      </w:r>
    </w:p>
    <w:p w14:paraId="6F1BAEB2" w14:textId="77777777" w:rsidR="003F11D3" w:rsidRDefault="003F11D3">
      <w:pPr>
        <w:ind w:leftChars="100" w:left="210"/>
        <w:rPr>
          <w:sz w:val="24"/>
        </w:rPr>
      </w:pPr>
    </w:p>
    <w:p w14:paraId="1409C57F" w14:textId="77777777" w:rsidR="003F11D3" w:rsidRDefault="003F11D3">
      <w:pPr>
        <w:ind w:leftChars="100" w:left="210"/>
        <w:rPr>
          <w:sz w:val="24"/>
        </w:rPr>
      </w:pPr>
    </w:p>
    <w:p w14:paraId="55EA6317" w14:textId="5375FFAD" w:rsidR="003F11D3" w:rsidRDefault="000F4C8D">
      <w:pPr>
        <w:ind w:leftChars="100" w:left="210"/>
        <w:rPr>
          <w:sz w:val="24"/>
        </w:rPr>
      </w:pPr>
      <w:r>
        <w:rPr>
          <w:rFonts w:hint="eastAsia"/>
          <w:sz w:val="24"/>
        </w:rPr>
        <w:t>広告掲載号</w:t>
      </w:r>
      <w:r>
        <w:rPr>
          <w:rFonts w:hint="eastAsia"/>
          <w:sz w:val="24"/>
        </w:rPr>
        <w:tab/>
      </w:r>
      <w:r w:rsidR="00036C0C">
        <w:rPr>
          <w:rFonts w:hint="eastAsia"/>
          <w:sz w:val="24"/>
        </w:rPr>
        <w:t>令和</w:t>
      </w:r>
      <w:r>
        <w:rPr>
          <w:rFonts w:hint="eastAsia"/>
          <w:sz w:val="24"/>
        </w:rPr>
        <w:t xml:space="preserve">　　年　月　日号</w:t>
      </w:r>
    </w:p>
    <w:p w14:paraId="1BE84DE9" w14:textId="77777777" w:rsidR="003F11D3" w:rsidRDefault="003F11D3">
      <w:pPr>
        <w:ind w:leftChars="100" w:left="210"/>
        <w:rPr>
          <w:sz w:val="24"/>
        </w:rPr>
      </w:pPr>
    </w:p>
    <w:p w14:paraId="3A01B458" w14:textId="77777777" w:rsidR="003F11D3" w:rsidRDefault="003F11D3">
      <w:pPr>
        <w:ind w:leftChars="100" w:left="210"/>
      </w:pPr>
    </w:p>
    <w:p w14:paraId="6E705F7E" w14:textId="77777777" w:rsidR="003F11D3" w:rsidRDefault="003F11D3">
      <w:pPr>
        <w:ind w:leftChars="100" w:left="210"/>
      </w:pPr>
    </w:p>
    <w:p w14:paraId="680C6892" w14:textId="77777777" w:rsidR="003F11D3" w:rsidRDefault="003F11D3">
      <w:pPr>
        <w:ind w:leftChars="100" w:left="210"/>
      </w:pPr>
    </w:p>
    <w:p w14:paraId="3F14965C" w14:textId="5FDCBE72" w:rsidR="000F4C8D" w:rsidRDefault="00036C0C">
      <w:pPr>
        <w:ind w:leftChars="100" w:left="210"/>
        <w:jc w:val="right"/>
      </w:pPr>
      <w:r>
        <w:rPr>
          <w:rFonts w:hint="eastAsia"/>
          <w:noProof/>
        </w:rPr>
        <mc:AlternateContent>
          <mc:Choice Requires="wps">
            <w:drawing>
              <wp:inline distT="0" distB="0" distL="0" distR="0" wp14:anchorId="13D921CA" wp14:editId="114359E7">
                <wp:extent cx="3581400" cy="1553845"/>
                <wp:effectExtent l="11430" t="6350" r="7620" b="1143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553845"/>
                        </a:xfrm>
                        <a:prstGeom prst="rect">
                          <a:avLst/>
                        </a:prstGeom>
                        <a:solidFill>
                          <a:srgbClr val="FFFFFF"/>
                        </a:solidFill>
                        <a:ln w="9525">
                          <a:solidFill>
                            <a:srgbClr val="000000"/>
                          </a:solidFill>
                          <a:miter lim="800000"/>
                          <a:headEnd/>
                          <a:tailEnd/>
                        </a:ln>
                      </wps:spPr>
                      <wps:txbx>
                        <w:txbxContent>
                          <w:p w14:paraId="18FED0D1" w14:textId="77777777" w:rsidR="003F11D3" w:rsidRDefault="000F4C8D">
                            <w:pPr>
                              <w:spacing w:line="360" w:lineRule="exact"/>
                              <w:rPr>
                                <w:rFonts w:eastAsia="ＭＳ ゴシック"/>
                                <w:b/>
                              </w:rPr>
                            </w:pPr>
                            <w:r>
                              <w:rPr>
                                <w:rFonts w:eastAsia="ＭＳ ゴシック" w:hint="eastAsia"/>
                                <w:b/>
                              </w:rPr>
                              <w:t>担当</w:t>
                            </w:r>
                          </w:p>
                          <w:p w14:paraId="029D9DCC" w14:textId="77777777" w:rsidR="003F11D3" w:rsidRDefault="000F4C8D">
                            <w:pPr>
                              <w:spacing w:line="360" w:lineRule="exact"/>
                              <w:ind w:leftChars="86" w:left="181"/>
                              <w:rPr>
                                <w:rFonts w:eastAsia="ＭＳ ゴシック"/>
                              </w:rPr>
                            </w:pPr>
                            <w:r>
                              <w:rPr>
                                <w:rFonts w:eastAsia="ＭＳ ゴシック" w:hint="eastAsia"/>
                              </w:rPr>
                              <w:t>企画財政課　企画班　金野　暁</w:t>
                            </w:r>
                          </w:p>
                          <w:p w14:paraId="73BB539A" w14:textId="77777777" w:rsidR="003F11D3" w:rsidRDefault="000F4C8D">
                            <w:pPr>
                              <w:spacing w:line="360" w:lineRule="exact"/>
                              <w:ind w:leftChars="186" w:left="391" w:firstLineChars="149" w:firstLine="313"/>
                              <w:rPr>
                                <w:rFonts w:ascii="Century Gothic" w:hAnsi="Century Gothic"/>
                              </w:rPr>
                            </w:pPr>
                            <w:r>
                              <w:rPr>
                                <w:rFonts w:ascii="Century Gothic" w:hAnsi="Century Gothic" w:hint="eastAsia"/>
                              </w:rPr>
                              <w:t>☎</w:t>
                            </w:r>
                            <w:r>
                              <w:rPr>
                                <w:rFonts w:ascii="Century Gothic" w:hAnsi="Century Gothic" w:hint="eastAsia"/>
                              </w:rPr>
                              <w:t xml:space="preserve"> </w:t>
                            </w:r>
                            <w:r>
                              <w:rPr>
                                <w:rFonts w:ascii="Century Gothic" w:hAnsi="Century Gothic" w:hint="eastAsia"/>
                              </w:rPr>
                              <w:t xml:space="preserve">　</w:t>
                            </w:r>
                            <w:r>
                              <w:rPr>
                                <w:rFonts w:ascii="Century Gothic" w:hAnsi="Century Gothic"/>
                              </w:rPr>
                              <w:t xml:space="preserve">　</w:t>
                            </w:r>
                            <w:r>
                              <w:rPr>
                                <w:rFonts w:ascii="Century Gothic" w:hAnsi="Century Gothic" w:hint="eastAsia"/>
                              </w:rPr>
                              <w:t>：</w:t>
                            </w:r>
                            <w:r>
                              <w:rPr>
                                <w:rFonts w:ascii="Century Gothic" w:hAnsi="Century Gothic" w:hint="eastAsia"/>
                              </w:rPr>
                              <w:t>0229</w:t>
                            </w:r>
                            <w:r>
                              <w:rPr>
                                <w:rFonts w:ascii="Century Gothic" w:hAnsi="Century Gothic" w:hint="eastAsia"/>
                              </w:rPr>
                              <w:t>‐</w:t>
                            </w:r>
                            <w:r>
                              <w:rPr>
                                <w:rFonts w:ascii="Century Gothic" w:hAnsi="Century Gothic" w:hint="eastAsia"/>
                              </w:rPr>
                              <w:t>43</w:t>
                            </w:r>
                            <w:r>
                              <w:rPr>
                                <w:rFonts w:ascii="Century Gothic" w:hAnsi="Century Gothic" w:hint="eastAsia"/>
                              </w:rPr>
                              <w:t>‐</w:t>
                            </w:r>
                            <w:r>
                              <w:rPr>
                                <w:rFonts w:ascii="Century Gothic" w:hAnsi="Century Gothic" w:hint="eastAsia"/>
                              </w:rPr>
                              <w:t>2112</w:t>
                            </w:r>
                          </w:p>
                          <w:p w14:paraId="74833980" w14:textId="77777777" w:rsidR="003F11D3" w:rsidRDefault="000F4C8D">
                            <w:pPr>
                              <w:spacing w:line="360" w:lineRule="exact"/>
                              <w:ind w:leftChars="186" w:left="391" w:firstLineChars="163" w:firstLine="342"/>
                              <w:rPr>
                                <w:rFonts w:ascii="Century Gothic" w:hAnsi="Century Gothic"/>
                              </w:rPr>
                            </w:pPr>
                            <w:r>
                              <w:rPr>
                                <w:rFonts w:ascii="Century Gothic" w:hAnsi="Century Gothic"/>
                              </w:rPr>
                              <w:t>ＦＡＸ</w:t>
                            </w:r>
                            <w:r>
                              <w:rPr>
                                <w:rFonts w:ascii="Century Gothic" w:hAnsi="Century Gothic" w:hint="eastAsia"/>
                              </w:rPr>
                              <w:t xml:space="preserve"> </w:t>
                            </w:r>
                            <w:r>
                              <w:rPr>
                                <w:rFonts w:ascii="Century Gothic" w:hAnsi="Century Gothic" w:hint="eastAsia"/>
                              </w:rPr>
                              <w:t>：</w:t>
                            </w:r>
                            <w:r>
                              <w:rPr>
                                <w:rFonts w:ascii="Century Gothic" w:hAnsi="Century Gothic" w:hint="eastAsia"/>
                              </w:rPr>
                              <w:t>0229</w:t>
                            </w:r>
                            <w:r>
                              <w:rPr>
                                <w:rFonts w:ascii="Century Gothic" w:hAnsi="Century Gothic" w:hint="eastAsia"/>
                              </w:rPr>
                              <w:t>‐</w:t>
                            </w:r>
                            <w:r>
                              <w:rPr>
                                <w:rFonts w:ascii="Century Gothic" w:hAnsi="Century Gothic" w:hint="eastAsia"/>
                              </w:rPr>
                              <w:t>43</w:t>
                            </w:r>
                            <w:r>
                              <w:rPr>
                                <w:rFonts w:ascii="Century Gothic" w:hAnsi="Century Gothic" w:hint="eastAsia"/>
                              </w:rPr>
                              <w:t>‐</w:t>
                            </w:r>
                            <w:r>
                              <w:rPr>
                                <w:rFonts w:ascii="Century Gothic" w:hAnsi="Century Gothic" w:hint="eastAsia"/>
                              </w:rPr>
                              <w:t>3313</w:t>
                            </w:r>
                          </w:p>
                          <w:p w14:paraId="6941CC53" w14:textId="77777777" w:rsidR="003F11D3" w:rsidRDefault="000F4C8D">
                            <w:pPr>
                              <w:spacing w:line="360" w:lineRule="exact"/>
                              <w:ind w:leftChars="186" w:left="391" w:firstLineChars="163" w:firstLine="342"/>
                              <w:rPr>
                                <w:rFonts w:ascii="Century Gothic" w:hAnsi="Century Gothic"/>
                              </w:rPr>
                            </w:pPr>
                            <w:r>
                              <w:rPr>
                                <w:rFonts w:ascii="Century Gothic" w:hAnsi="Century Gothic"/>
                              </w:rPr>
                              <w:t>Ｅ</w:t>
                            </w:r>
                            <w:r>
                              <w:rPr>
                                <w:rFonts w:ascii="Century Gothic" w:hAnsi="Century Gothic" w:hint="eastAsia"/>
                              </w:rPr>
                              <w:t>‐</w:t>
                            </w:r>
                            <w:r>
                              <w:rPr>
                                <w:rFonts w:ascii="Century Gothic" w:hAnsi="Century Gothic"/>
                              </w:rPr>
                              <w:t>mail</w:t>
                            </w:r>
                            <w:r>
                              <w:rPr>
                                <w:rFonts w:ascii="Century Gothic" w:hAnsi="Century Gothic"/>
                              </w:rPr>
                              <w:t>：</w:t>
                            </w:r>
                            <w:r>
                              <w:rPr>
                                <w:rFonts w:ascii="Century Gothic" w:hAnsi="Century Gothic"/>
                              </w:rPr>
                              <w:t>gr-kikaku@town.wakuya.miyagi.jp</w:t>
                            </w:r>
                          </w:p>
                        </w:txbxContent>
                      </wps:txbx>
                      <wps:bodyPr rot="0" vert="horz" wrap="square" lIns="74295" tIns="8890" rIns="74295" bIns="8890" anchor="t" anchorCtr="0" upright="1">
                        <a:noAutofit/>
                      </wps:bodyPr>
                    </wps:wsp>
                  </a:graphicData>
                </a:graphic>
              </wp:inline>
            </w:drawing>
          </mc:Choice>
          <mc:Fallback>
            <w:pict>
              <v:shapetype w14:anchorId="13D921CA" id="_x0000_t202" coordsize="21600,21600" o:spt="202" path="m,l,21600r21600,l21600,xe">
                <v:stroke joinstyle="miter"/>
                <v:path gradientshapeok="t" o:connecttype="rect"/>
              </v:shapetype>
              <v:shape id="Text Box 2" o:spid="_x0000_s1026" type="#_x0000_t202" style="width:282pt;height:12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">
                <v:textbox inset="5.85pt,.7pt,5.85pt,.7pt">
                  <w:txbxContent>
                    <w:p w14:paraId="18FED0D1" w14:textId="77777777" w:rsidR="003F11D3" w:rsidRDefault="000F4C8D">
                      <w:pPr>
                        <w:spacing w:line="360" w:lineRule="exact"/>
                        <w:rPr>
                          <w:rFonts w:eastAsia="ＭＳ ゴシック"/>
                          <w:b/>
                        </w:rPr>
                      </w:pPr>
                      <w:r>
                        <w:rPr>
                          <w:rFonts w:eastAsia="ＭＳ ゴシック" w:hint="eastAsia"/>
                          <w:b/>
                        </w:rPr>
                        <w:t>担当</w:t>
                      </w:r>
                    </w:p>
                    <w:p w14:paraId="029D9DCC" w14:textId="77777777" w:rsidR="003F11D3" w:rsidRDefault="000F4C8D">
                      <w:pPr>
                        <w:spacing w:line="360" w:lineRule="exact"/>
                        <w:ind w:leftChars="86" w:left="181"/>
                        <w:rPr>
                          <w:rFonts w:eastAsia="ＭＳ ゴシック"/>
                        </w:rPr>
                      </w:pPr>
                      <w:r>
                        <w:rPr>
                          <w:rFonts w:eastAsia="ＭＳ ゴシック" w:hint="eastAsia"/>
                        </w:rPr>
                        <w:t>企画財政課　企画班　金野　暁</w:t>
                      </w:r>
                    </w:p>
                    <w:p w14:paraId="73BB539A" w14:textId="77777777" w:rsidR="003F11D3" w:rsidRDefault="000F4C8D">
                      <w:pPr>
                        <w:spacing w:line="360" w:lineRule="exact"/>
                        <w:ind w:leftChars="186" w:left="391" w:firstLineChars="149" w:firstLine="313"/>
                        <w:rPr>
                          <w:rFonts w:ascii="Century Gothic" w:hAnsi="Century Gothic"/>
                        </w:rPr>
                      </w:pPr>
                      <w:r>
                        <w:rPr>
                          <w:rFonts w:ascii="Century Gothic" w:hAnsi="Century Gothic" w:hint="eastAsia"/>
                        </w:rPr>
                        <w:t>☎</w:t>
                      </w:r>
                      <w:r>
                        <w:rPr>
                          <w:rFonts w:ascii="Century Gothic" w:hAnsi="Century Gothic" w:hint="eastAsia"/>
                        </w:rPr>
                        <w:t xml:space="preserve"> </w:t>
                      </w:r>
                      <w:r>
                        <w:rPr>
                          <w:rFonts w:ascii="Century Gothic" w:hAnsi="Century Gothic" w:hint="eastAsia"/>
                        </w:rPr>
                        <w:t xml:space="preserve">　</w:t>
                      </w:r>
                      <w:r>
                        <w:rPr>
                          <w:rFonts w:ascii="Century Gothic" w:hAnsi="Century Gothic"/>
                        </w:rPr>
                        <w:t xml:space="preserve">　</w:t>
                      </w:r>
                      <w:r>
                        <w:rPr>
                          <w:rFonts w:ascii="Century Gothic" w:hAnsi="Century Gothic" w:hint="eastAsia"/>
                        </w:rPr>
                        <w:t>：</w:t>
                      </w:r>
                      <w:r>
                        <w:rPr>
                          <w:rFonts w:ascii="Century Gothic" w:hAnsi="Century Gothic" w:hint="eastAsia"/>
                        </w:rPr>
                        <w:t>0229</w:t>
                      </w:r>
                      <w:r>
                        <w:rPr>
                          <w:rFonts w:ascii="Century Gothic" w:hAnsi="Century Gothic" w:hint="eastAsia"/>
                        </w:rPr>
                        <w:t>‐</w:t>
                      </w:r>
                      <w:r>
                        <w:rPr>
                          <w:rFonts w:ascii="Century Gothic" w:hAnsi="Century Gothic" w:hint="eastAsia"/>
                        </w:rPr>
                        <w:t>43</w:t>
                      </w:r>
                      <w:r>
                        <w:rPr>
                          <w:rFonts w:ascii="Century Gothic" w:hAnsi="Century Gothic" w:hint="eastAsia"/>
                        </w:rPr>
                        <w:t>‐</w:t>
                      </w:r>
                      <w:r>
                        <w:rPr>
                          <w:rFonts w:ascii="Century Gothic" w:hAnsi="Century Gothic" w:hint="eastAsia"/>
                        </w:rPr>
                        <w:t>2112</w:t>
                      </w:r>
                    </w:p>
                    <w:p w14:paraId="74833980" w14:textId="77777777" w:rsidR="003F11D3" w:rsidRDefault="000F4C8D">
                      <w:pPr>
                        <w:spacing w:line="360" w:lineRule="exact"/>
                        <w:ind w:leftChars="186" w:left="391" w:firstLineChars="163" w:firstLine="342"/>
                        <w:rPr>
                          <w:rFonts w:ascii="Century Gothic" w:hAnsi="Century Gothic"/>
                        </w:rPr>
                      </w:pPr>
                      <w:r>
                        <w:rPr>
                          <w:rFonts w:ascii="Century Gothic" w:hAnsi="Century Gothic"/>
                        </w:rPr>
                        <w:t>ＦＡＸ</w:t>
                      </w:r>
                      <w:r>
                        <w:rPr>
                          <w:rFonts w:ascii="Century Gothic" w:hAnsi="Century Gothic" w:hint="eastAsia"/>
                        </w:rPr>
                        <w:t xml:space="preserve"> </w:t>
                      </w:r>
                      <w:r>
                        <w:rPr>
                          <w:rFonts w:ascii="Century Gothic" w:hAnsi="Century Gothic" w:hint="eastAsia"/>
                        </w:rPr>
                        <w:t>：</w:t>
                      </w:r>
                      <w:r>
                        <w:rPr>
                          <w:rFonts w:ascii="Century Gothic" w:hAnsi="Century Gothic" w:hint="eastAsia"/>
                        </w:rPr>
                        <w:t>0229</w:t>
                      </w:r>
                      <w:r>
                        <w:rPr>
                          <w:rFonts w:ascii="Century Gothic" w:hAnsi="Century Gothic" w:hint="eastAsia"/>
                        </w:rPr>
                        <w:t>‐</w:t>
                      </w:r>
                      <w:r>
                        <w:rPr>
                          <w:rFonts w:ascii="Century Gothic" w:hAnsi="Century Gothic" w:hint="eastAsia"/>
                        </w:rPr>
                        <w:t>43</w:t>
                      </w:r>
                      <w:r>
                        <w:rPr>
                          <w:rFonts w:ascii="Century Gothic" w:hAnsi="Century Gothic" w:hint="eastAsia"/>
                        </w:rPr>
                        <w:t>‐</w:t>
                      </w:r>
                      <w:r>
                        <w:rPr>
                          <w:rFonts w:ascii="Century Gothic" w:hAnsi="Century Gothic" w:hint="eastAsia"/>
                        </w:rPr>
                        <w:t>3313</w:t>
                      </w:r>
                    </w:p>
                    <w:p w14:paraId="6941CC53" w14:textId="77777777" w:rsidR="003F11D3" w:rsidRDefault="000F4C8D">
                      <w:pPr>
                        <w:spacing w:line="360" w:lineRule="exact"/>
                        <w:ind w:leftChars="186" w:left="391" w:firstLineChars="163" w:firstLine="342"/>
                        <w:rPr>
                          <w:rFonts w:ascii="Century Gothic" w:hAnsi="Century Gothic"/>
                        </w:rPr>
                      </w:pPr>
                      <w:r>
                        <w:rPr>
                          <w:rFonts w:ascii="Century Gothic" w:hAnsi="Century Gothic"/>
                        </w:rPr>
                        <w:t>Ｅ</w:t>
                      </w:r>
                      <w:r>
                        <w:rPr>
                          <w:rFonts w:ascii="Century Gothic" w:hAnsi="Century Gothic" w:hint="eastAsia"/>
                        </w:rPr>
                        <w:t>‐</w:t>
                      </w:r>
                      <w:r>
                        <w:rPr>
                          <w:rFonts w:ascii="Century Gothic" w:hAnsi="Century Gothic"/>
                        </w:rPr>
                        <w:t>mail</w:t>
                      </w:r>
                      <w:r>
                        <w:rPr>
                          <w:rFonts w:ascii="Century Gothic" w:hAnsi="Century Gothic"/>
                        </w:rPr>
                        <w:t>：</w:t>
                      </w:r>
                      <w:r>
                        <w:rPr>
                          <w:rFonts w:ascii="Century Gothic" w:hAnsi="Century Gothic"/>
                        </w:rPr>
                        <w:t>gr-kikaku@town.wakuya.miyagi.jp</w:t>
                      </w:r>
                    </w:p>
                  </w:txbxContent>
                </v:textbox>
                <w10:anchorlock/>
              </v:shape>
            </w:pict>
          </mc:Fallback>
        </mc:AlternateContent>
      </w:r>
    </w:p>
    <w:sectPr w:rsidR="000F4C8D">
      <w:pgSz w:w="11906" w:h="16838"/>
      <w:pgMar w:top="1418" w:right="1418" w:bottom="1418" w:left="1418" w:header="851" w:footer="992" w:gutter="0"/>
      <w:cols w:space="720"/>
      <w:docGrid w:linePitch="466"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AE090" w14:textId="77777777" w:rsidR="001C5B37" w:rsidRDefault="001C5B37">
      <w:r>
        <w:separator/>
      </w:r>
    </w:p>
  </w:endnote>
  <w:endnote w:type="continuationSeparator" w:id="0">
    <w:p w14:paraId="3FA5E23E" w14:textId="77777777" w:rsidR="001C5B37" w:rsidRDefault="001C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6D1F5" w14:textId="77777777" w:rsidR="001C5B37" w:rsidRDefault="001C5B37">
      <w:r>
        <w:separator/>
      </w:r>
    </w:p>
  </w:footnote>
  <w:footnote w:type="continuationSeparator" w:id="0">
    <w:p w14:paraId="0C5977EC" w14:textId="77777777" w:rsidR="001C5B37" w:rsidRDefault="001C5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45"/>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C0C"/>
    <w:rsid w:val="00036C0C"/>
    <w:rsid w:val="000F4C8D"/>
    <w:rsid w:val="001C5B37"/>
    <w:rsid w:val="00203A04"/>
    <w:rsid w:val="003F11D3"/>
    <w:rsid w:val="008621E5"/>
    <w:rsid w:val="008C65B8"/>
    <w:rsid w:val="00B278EB"/>
    <w:rsid w:val="00EA08F8"/>
    <w:rsid w:val="00EF764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18275BA"/>
  <w15:chartTrackingRefBased/>
  <w15:docId w15:val="{33FF4A11-E7FB-4875-B3EC-95EDC647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rPr>
      <w:lang w:val="en-US" w:eastAsia="ja-JP"/>
    </w:rPr>
  </w:style>
  <w:style w:type="paragraph" w:styleId="a6">
    <w:name w:val="Balloon Text"/>
    <w:basedOn w:val="a"/>
    <w:semiHidden/>
    <w:rPr>
      <w:rFonts w:ascii="Arial" w:eastAsia="ＭＳ ゴシック" w:hAnsi="Arial"/>
      <w:sz w:val="18"/>
    </w:rPr>
  </w:style>
  <w:style w:type="paragraph" w:styleId="a7">
    <w:name w:val="Note Heading"/>
    <w:basedOn w:val="a"/>
    <w:next w:val="a"/>
    <w:pPr>
      <w:jc w:val="center"/>
    </w:pPr>
  </w:style>
  <w:style w:type="table" w:styleId="a8">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2148</Words>
  <Characters>296</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広報わくや広告掲載取扱要綱</vt:lpstr>
    </vt:vector>
  </TitlesOfParts>
  <Company>涌谷町</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広報わくや広告掲載取扱要綱</dc:title>
  <dc:subject/>
  <dc:creator>涌谷町</dc:creator>
  <cp:keywords/>
  <dc:description/>
  <cp:lastModifiedBy>WAKUYA</cp:lastModifiedBy>
  <cp:revision>2</cp:revision>
  <cp:lastPrinted>2022-02-22T00:18:00Z</cp:lastPrinted>
  <dcterms:created xsi:type="dcterms:W3CDTF">2022-03-04T01:29:00Z</dcterms:created>
  <dcterms:modified xsi:type="dcterms:W3CDTF">2022-03-04T01:29:00Z</dcterms:modified>
  <cp:category/>
  <cp:contentStatus/>
</cp:coreProperties>
</file>